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101DD5" w14:textId="1F3FC42C" w:rsidR="000C4BCF" w:rsidRPr="00813665" w:rsidRDefault="000C4BCF" w:rsidP="00813665">
      <w:pPr>
        <w:pStyle w:val="WLSubheading"/>
      </w:pPr>
      <w:bookmarkStart w:id="0" w:name="_MacBuGuideStaticData_2036H"/>
      <w:r w:rsidRPr="00813665">
        <w:t>C</w:t>
      </w:r>
      <w:r w:rsidR="00E1360B" w:rsidRPr="00813665">
        <w:t>ompany details</w:t>
      </w:r>
    </w:p>
    <w:tbl>
      <w:tblPr>
        <w:tblW w:w="0" w:type="auto"/>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331"/>
        <w:gridCol w:w="3332"/>
        <w:gridCol w:w="3827"/>
      </w:tblGrid>
      <w:tr w:rsidR="003C0C96" w:rsidRPr="00F43768" w14:paraId="460C124A" w14:textId="77777777" w:rsidTr="008F3FEA">
        <w:trPr>
          <w:trHeight w:val="499"/>
        </w:trPr>
        <w:tc>
          <w:tcPr>
            <w:tcW w:w="6663" w:type="dxa"/>
            <w:gridSpan w:val="2"/>
            <w:vAlign w:val="center"/>
          </w:tcPr>
          <w:p w14:paraId="2B555C4E" w14:textId="56ABF2F1" w:rsidR="003C0C96" w:rsidRPr="00F43768" w:rsidRDefault="003C0C96" w:rsidP="00A80FF3">
            <w:pPr>
              <w:pStyle w:val="WLTablebold"/>
            </w:pPr>
            <w:r w:rsidRPr="00F43768">
              <w:t xml:space="preserve">Business name: </w:t>
            </w:r>
            <w:r w:rsidR="00291993" w:rsidRPr="00F43768">
              <w:rPr>
                <w:b w:val="0"/>
              </w:rPr>
              <w:fldChar w:fldCharType="begin">
                <w:ffData>
                  <w:name w:val="Text1"/>
                  <w:enabled/>
                  <w:calcOnExit w:val="0"/>
                  <w:textInput/>
                </w:ffData>
              </w:fldChar>
            </w:r>
            <w:r w:rsidR="00291993" w:rsidRPr="00F43768">
              <w:rPr>
                <w:b w:val="0"/>
              </w:rPr>
              <w:instrText xml:space="preserve"> FORMTEXT </w:instrText>
            </w:r>
            <w:r w:rsidR="00291993" w:rsidRPr="00F43768">
              <w:rPr>
                <w:b w:val="0"/>
              </w:rPr>
            </w:r>
            <w:r w:rsidR="00291993" w:rsidRPr="00F43768">
              <w:rPr>
                <w:b w:val="0"/>
              </w:rPr>
              <w:fldChar w:fldCharType="separate"/>
            </w:r>
            <w:r w:rsidR="00291993" w:rsidRPr="00F43768">
              <w:rPr>
                <w:b w:val="0"/>
                <w:noProof/>
              </w:rPr>
              <w:t> </w:t>
            </w:r>
            <w:r w:rsidR="00291993" w:rsidRPr="00F43768">
              <w:rPr>
                <w:b w:val="0"/>
                <w:noProof/>
              </w:rPr>
              <w:t> </w:t>
            </w:r>
            <w:r w:rsidR="00291993" w:rsidRPr="00F43768">
              <w:rPr>
                <w:b w:val="0"/>
                <w:noProof/>
              </w:rPr>
              <w:t> </w:t>
            </w:r>
            <w:r w:rsidR="00291993" w:rsidRPr="00F43768">
              <w:rPr>
                <w:b w:val="0"/>
                <w:noProof/>
              </w:rPr>
              <w:t> </w:t>
            </w:r>
            <w:r w:rsidR="00291993" w:rsidRPr="00F43768">
              <w:rPr>
                <w:b w:val="0"/>
                <w:noProof/>
              </w:rPr>
              <w:t> </w:t>
            </w:r>
            <w:r w:rsidR="00291993" w:rsidRPr="00F43768">
              <w:rPr>
                <w:b w:val="0"/>
              </w:rPr>
              <w:fldChar w:fldCharType="end"/>
            </w:r>
          </w:p>
        </w:tc>
        <w:tc>
          <w:tcPr>
            <w:tcW w:w="3827" w:type="dxa"/>
            <w:vAlign w:val="center"/>
          </w:tcPr>
          <w:p w14:paraId="04C2F3B5" w14:textId="1D93EE0E" w:rsidR="003C0C96" w:rsidRPr="00F43768" w:rsidRDefault="003C0C96" w:rsidP="00A80FF3">
            <w:pPr>
              <w:pStyle w:val="WLTablebold"/>
            </w:pPr>
            <w:r w:rsidRPr="00F43768">
              <w:t xml:space="preserve">ABN: </w:t>
            </w:r>
            <w:r w:rsidR="00291993" w:rsidRPr="00F43768">
              <w:rPr>
                <w:b w:val="0"/>
              </w:rPr>
              <w:fldChar w:fldCharType="begin">
                <w:ffData>
                  <w:name w:val="Text1"/>
                  <w:enabled/>
                  <w:calcOnExit w:val="0"/>
                  <w:textInput/>
                </w:ffData>
              </w:fldChar>
            </w:r>
            <w:r w:rsidR="00291993" w:rsidRPr="00F43768">
              <w:rPr>
                <w:b w:val="0"/>
              </w:rPr>
              <w:instrText xml:space="preserve"> FORMTEXT </w:instrText>
            </w:r>
            <w:r w:rsidR="00291993" w:rsidRPr="00F43768">
              <w:rPr>
                <w:b w:val="0"/>
              </w:rPr>
            </w:r>
            <w:r w:rsidR="00291993" w:rsidRPr="00F43768">
              <w:rPr>
                <w:b w:val="0"/>
              </w:rPr>
              <w:fldChar w:fldCharType="separate"/>
            </w:r>
            <w:r w:rsidR="00291993" w:rsidRPr="00F43768">
              <w:rPr>
                <w:b w:val="0"/>
                <w:noProof/>
              </w:rPr>
              <w:t> </w:t>
            </w:r>
            <w:r w:rsidR="00291993" w:rsidRPr="00F43768">
              <w:rPr>
                <w:b w:val="0"/>
                <w:noProof/>
              </w:rPr>
              <w:t> </w:t>
            </w:r>
            <w:r w:rsidR="00291993" w:rsidRPr="00F43768">
              <w:rPr>
                <w:b w:val="0"/>
                <w:noProof/>
              </w:rPr>
              <w:t> </w:t>
            </w:r>
            <w:r w:rsidR="00291993" w:rsidRPr="00F43768">
              <w:rPr>
                <w:b w:val="0"/>
                <w:noProof/>
              </w:rPr>
              <w:t> </w:t>
            </w:r>
            <w:r w:rsidR="00291993" w:rsidRPr="00F43768">
              <w:rPr>
                <w:b w:val="0"/>
                <w:noProof/>
              </w:rPr>
              <w:t> </w:t>
            </w:r>
            <w:r w:rsidR="00291993" w:rsidRPr="00F43768">
              <w:rPr>
                <w:b w:val="0"/>
              </w:rPr>
              <w:fldChar w:fldCharType="end"/>
            </w:r>
          </w:p>
        </w:tc>
      </w:tr>
      <w:tr w:rsidR="00031BD5" w:rsidRPr="00F43768" w14:paraId="3C58E67E" w14:textId="77777777" w:rsidTr="009B3611">
        <w:trPr>
          <w:trHeight w:val="499"/>
        </w:trPr>
        <w:tc>
          <w:tcPr>
            <w:tcW w:w="3331" w:type="dxa"/>
            <w:vAlign w:val="center"/>
          </w:tcPr>
          <w:p w14:paraId="278F6180" w14:textId="6D5EE866" w:rsidR="00031BD5" w:rsidRPr="00F43768" w:rsidRDefault="00031BD5" w:rsidP="00A80FF3">
            <w:pPr>
              <w:pStyle w:val="WLTablebold"/>
            </w:pPr>
            <w:r w:rsidRPr="00AF1B19">
              <w:t xml:space="preserve">Title: </w:t>
            </w:r>
            <w:r w:rsidRPr="00F43768">
              <w:rPr>
                <w:b w:val="0"/>
              </w:rPr>
              <w:fldChar w:fldCharType="begin">
                <w:ffData>
                  <w:name w:val="Text1"/>
                  <w:enabled/>
                  <w:calcOnExit w:val="0"/>
                  <w:textInput/>
                </w:ffData>
              </w:fldChar>
            </w:r>
            <w:r w:rsidRPr="00F43768">
              <w:rPr>
                <w:b w:val="0"/>
              </w:rPr>
              <w:instrText xml:space="preserve"> FORMTEXT </w:instrText>
            </w:r>
            <w:r w:rsidRPr="00F43768">
              <w:rPr>
                <w:b w:val="0"/>
              </w:rPr>
            </w:r>
            <w:r w:rsidRPr="00F43768">
              <w:rPr>
                <w:b w:val="0"/>
              </w:rPr>
              <w:fldChar w:fldCharType="separate"/>
            </w:r>
            <w:r>
              <w:rPr>
                <w:b w:val="0"/>
                <w:noProof/>
              </w:rPr>
              <w:t> </w:t>
            </w:r>
            <w:r>
              <w:rPr>
                <w:b w:val="0"/>
                <w:noProof/>
              </w:rPr>
              <w:t> </w:t>
            </w:r>
            <w:r>
              <w:rPr>
                <w:b w:val="0"/>
                <w:noProof/>
              </w:rPr>
              <w:t> </w:t>
            </w:r>
            <w:r>
              <w:rPr>
                <w:b w:val="0"/>
                <w:noProof/>
              </w:rPr>
              <w:t> </w:t>
            </w:r>
            <w:r>
              <w:rPr>
                <w:b w:val="0"/>
                <w:noProof/>
              </w:rPr>
              <w:t> </w:t>
            </w:r>
            <w:r w:rsidRPr="00F43768">
              <w:rPr>
                <w:b w:val="0"/>
              </w:rPr>
              <w:fldChar w:fldCharType="end"/>
            </w:r>
          </w:p>
        </w:tc>
        <w:tc>
          <w:tcPr>
            <w:tcW w:w="3332" w:type="dxa"/>
            <w:vAlign w:val="center"/>
          </w:tcPr>
          <w:p w14:paraId="27D3DFAB" w14:textId="2E5BB59B" w:rsidR="00031BD5" w:rsidRPr="00F43768" w:rsidRDefault="00031BD5" w:rsidP="00A80FF3">
            <w:pPr>
              <w:pStyle w:val="WLTablebold"/>
            </w:pPr>
            <w:r w:rsidRPr="00AF1B19">
              <w:t>Last name:</w:t>
            </w:r>
            <w:r w:rsidRPr="00F43768">
              <w:t xml:space="preserve"> </w:t>
            </w:r>
            <w:r w:rsidRPr="00F43768">
              <w:rPr>
                <w:b w:val="0"/>
              </w:rPr>
              <w:fldChar w:fldCharType="begin">
                <w:ffData>
                  <w:name w:val="Text1"/>
                  <w:enabled/>
                  <w:calcOnExit w:val="0"/>
                  <w:textInput/>
                </w:ffData>
              </w:fldChar>
            </w:r>
            <w:r w:rsidRPr="00F43768">
              <w:rPr>
                <w:b w:val="0"/>
              </w:rPr>
              <w:instrText xml:space="preserve"> FORMTEXT </w:instrText>
            </w:r>
            <w:r w:rsidRPr="00F43768">
              <w:rPr>
                <w:b w:val="0"/>
              </w:rPr>
            </w:r>
            <w:r w:rsidRPr="00F43768">
              <w:rPr>
                <w:b w:val="0"/>
              </w:rPr>
              <w:fldChar w:fldCharType="separate"/>
            </w:r>
            <w:r>
              <w:rPr>
                <w:b w:val="0"/>
                <w:noProof/>
              </w:rPr>
              <w:t> </w:t>
            </w:r>
            <w:r>
              <w:rPr>
                <w:b w:val="0"/>
                <w:noProof/>
              </w:rPr>
              <w:t> </w:t>
            </w:r>
            <w:r>
              <w:rPr>
                <w:b w:val="0"/>
                <w:noProof/>
              </w:rPr>
              <w:t> </w:t>
            </w:r>
            <w:r>
              <w:rPr>
                <w:b w:val="0"/>
                <w:noProof/>
              </w:rPr>
              <w:t> </w:t>
            </w:r>
            <w:r>
              <w:rPr>
                <w:b w:val="0"/>
                <w:noProof/>
              </w:rPr>
              <w:t> </w:t>
            </w:r>
            <w:r w:rsidRPr="00F43768">
              <w:rPr>
                <w:b w:val="0"/>
              </w:rPr>
              <w:fldChar w:fldCharType="end"/>
            </w:r>
          </w:p>
        </w:tc>
        <w:tc>
          <w:tcPr>
            <w:tcW w:w="3827" w:type="dxa"/>
            <w:vAlign w:val="center"/>
          </w:tcPr>
          <w:p w14:paraId="063863CA" w14:textId="6A3A59CC" w:rsidR="00031BD5" w:rsidRPr="00F43768" w:rsidRDefault="00031BD5" w:rsidP="00A80FF3">
            <w:pPr>
              <w:pStyle w:val="WLTablebold"/>
            </w:pPr>
            <w:r w:rsidRPr="00AF1B19">
              <w:t>Given name(s):</w:t>
            </w:r>
            <w:r w:rsidRPr="00F43768">
              <w:t xml:space="preserve"> </w:t>
            </w:r>
            <w:r w:rsidRPr="00F43768">
              <w:rPr>
                <w:b w:val="0"/>
              </w:rPr>
              <w:fldChar w:fldCharType="begin">
                <w:ffData>
                  <w:name w:val="Text1"/>
                  <w:enabled/>
                  <w:calcOnExit w:val="0"/>
                  <w:textInput/>
                </w:ffData>
              </w:fldChar>
            </w:r>
            <w:r w:rsidRPr="00F43768">
              <w:rPr>
                <w:b w:val="0"/>
              </w:rPr>
              <w:instrText xml:space="preserve"> FORMTEXT </w:instrText>
            </w:r>
            <w:r w:rsidRPr="00F43768">
              <w:rPr>
                <w:b w:val="0"/>
              </w:rPr>
            </w:r>
            <w:r w:rsidRPr="00F43768">
              <w:rPr>
                <w:b w:val="0"/>
              </w:rPr>
              <w:fldChar w:fldCharType="separate"/>
            </w:r>
            <w:r>
              <w:rPr>
                <w:b w:val="0"/>
                <w:noProof/>
              </w:rPr>
              <w:t> </w:t>
            </w:r>
            <w:r>
              <w:rPr>
                <w:b w:val="0"/>
                <w:noProof/>
              </w:rPr>
              <w:t> </w:t>
            </w:r>
            <w:r>
              <w:rPr>
                <w:b w:val="0"/>
                <w:noProof/>
              </w:rPr>
              <w:t> </w:t>
            </w:r>
            <w:r>
              <w:rPr>
                <w:b w:val="0"/>
                <w:noProof/>
              </w:rPr>
              <w:t> </w:t>
            </w:r>
            <w:r>
              <w:rPr>
                <w:b w:val="0"/>
                <w:noProof/>
              </w:rPr>
              <w:t> </w:t>
            </w:r>
            <w:r w:rsidRPr="00F43768">
              <w:rPr>
                <w:b w:val="0"/>
              </w:rPr>
              <w:fldChar w:fldCharType="end"/>
            </w:r>
          </w:p>
        </w:tc>
      </w:tr>
    </w:tbl>
    <w:p w14:paraId="408F13D9" w14:textId="32C2D9F0" w:rsidR="000E75AD" w:rsidRPr="00F43768" w:rsidRDefault="00E1360B" w:rsidP="00E1360B">
      <w:pPr>
        <w:pStyle w:val="WLtablesmlitalic"/>
      </w:pPr>
      <w:r w:rsidRPr="00F43768">
        <w:t>Site address and contact details</w:t>
      </w:r>
    </w:p>
    <w:tbl>
      <w:tblPr>
        <w:tblW w:w="10490"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551"/>
        <w:gridCol w:w="1985"/>
        <w:gridCol w:w="567"/>
        <w:gridCol w:w="2444"/>
        <w:gridCol w:w="2943"/>
      </w:tblGrid>
      <w:tr w:rsidR="00031BD5" w:rsidRPr="00F43768" w14:paraId="69FDD0B0" w14:textId="77777777" w:rsidTr="00031BD5">
        <w:tc>
          <w:tcPr>
            <w:tcW w:w="2551" w:type="dxa"/>
            <w:vAlign w:val="center"/>
          </w:tcPr>
          <w:p w14:paraId="206A073F" w14:textId="77777777" w:rsidR="00031BD5" w:rsidRPr="00581B74" w:rsidRDefault="00031BD5" w:rsidP="004944FF">
            <w:pPr>
              <w:pStyle w:val="WLTablebold"/>
              <w:rPr>
                <w:b w:val="0"/>
              </w:rPr>
            </w:pPr>
            <w:r w:rsidRPr="00581B74">
              <w:rPr>
                <w:b w:val="0"/>
              </w:rPr>
              <w:t xml:space="preserve">Unit/No.: </w:t>
            </w:r>
            <w:r w:rsidRPr="00581B74">
              <w:rPr>
                <w:b w:val="0"/>
              </w:rPr>
              <w:fldChar w:fldCharType="begin">
                <w:ffData>
                  <w:name w:val="Text1"/>
                  <w:enabled/>
                  <w:calcOnExit w:val="0"/>
                  <w:textInput/>
                </w:ffData>
              </w:fldChar>
            </w:r>
            <w:r w:rsidRPr="00581B74">
              <w:rPr>
                <w:b w:val="0"/>
              </w:rPr>
              <w:instrText xml:space="preserve"> FORMTEXT </w:instrText>
            </w:r>
            <w:r w:rsidRPr="00581B74">
              <w:rPr>
                <w:b w:val="0"/>
              </w:rPr>
            </w:r>
            <w:r w:rsidRPr="00581B74">
              <w:rPr>
                <w:b w:val="0"/>
              </w:rPr>
              <w:fldChar w:fldCharType="separate"/>
            </w:r>
            <w:r w:rsidRPr="00581B74">
              <w:rPr>
                <w:b w:val="0"/>
                <w:noProof/>
              </w:rPr>
              <w:t> </w:t>
            </w:r>
            <w:r w:rsidRPr="00581B74">
              <w:rPr>
                <w:b w:val="0"/>
                <w:noProof/>
              </w:rPr>
              <w:t> </w:t>
            </w:r>
            <w:r w:rsidRPr="00581B74">
              <w:rPr>
                <w:b w:val="0"/>
                <w:noProof/>
              </w:rPr>
              <w:t> </w:t>
            </w:r>
            <w:r w:rsidRPr="00581B74">
              <w:rPr>
                <w:b w:val="0"/>
                <w:noProof/>
              </w:rPr>
              <w:t> </w:t>
            </w:r>
            <w:r w:rsidRPr="00581B74">
              <w:rPr>
                <w:b w:val="0"/>
                <w:noProof/>
              </w:rPr>
              <w:t> </w:t>
            </w:r>
            <w:r w:rsidRPr="00581B74">
              <w:rPr>
                <w:b w:val="0"/>
              </w:rPr>
              <w:fldChar w:fldCharType="end"/>
            </w:r>
          </w:p>
        </w:tc>
        <w:tc>
          <w:tcPr>
            <w:tcW w:w="1985" w:type="dxa"/>
            <w:vAlign w:val="center"/>
          </w:tcPr>
          <w:p w14:paraId="4BF949F1" w14:textId="36A83EDA" w:rsidR="00031BD5" w:rsidRPr="00581B74" w:rsidRDefault="00031BD5" w:rsidP="004944FF">
            <w:pPr>
              <w:pStyle w:val="WLTablebold"/>
              <w:rPr>
                <w:b w:val="0"/>
              </w:rPr>
            </w:pPr>
            <w:r w:rsidRPr="00581B74">
              <w:rPr>
                <w:b w:val="0"/>
              </w:rPr>
              <w:t xml:space="preserve">Lot.: </w:t>
            </w:r>
            <w:r w:rsidRPr="00581B74">
              <w:rPr>
                <w:b w:val="0"/>
              </w:rPr>
              <w:fldChar w:fldCharType="begin">
                <w:ffData>
                  <w:name w:val="Text1"/>
                  <w:enabled/>
                  <w:calcOnExit w:val="0"/>
                  <w:textInput/>
                </w:ffData>
              </w:fldChar>
            </w:r>
            <w:r w:rsidRPr="00581B74">
              <w:rPr>
                <w:b w:val="0"/>
              </w:rPr>
              <w:instrText xml:space="preserve"> FORMTEXT </w:instrText>
            </w:r>
            <w:r w:rsidRPr="00581B74">
              <w:rPr>
                <w:b w:val="0"/>
              </w:rPr>
            </w:r>
            <w:r w:rsidRPr="00581B74">
              <w:rPr>
                <w:b w:val="0"/>
              </w:rPr>
              <w:fldChar w:fldCharType="separate"/>
            </w:r>
            <w:r w:rsidRPr="00581B74">
              <w:rPr>
                <w:b w:val="0"/>
                <w:noProof/>
              </w:rPr>
              <w:t> </w:t>
            </w:r>
            <w:r w:rsidRPr="00581B74">
              <w:rPr>
                <w:b w:val="0"/>
                <w:noProof/>
              </w:rPr>
              <w:t> </w:t>
            </w:r>
            <w:r w:rsidRPr="00581B74">
              <w:rPr>
                <w:b w:val="0"/>
                <w:noProof/>
              </w:rPr>
              <w:t> </w:t>
            </w:r>
            <w:r w:rsidRPr="00581B74">
              <w:rPr>
                <w:b w:val="0"/>
                <w:noProof/>
              </w:rPr>
              <w:t> </w:t>
            </w:r>
            <w:r w:rsidRPr="00581B74">
              <w:rPr>
                <w:b w:val="0"/>
                <w:noProof/>
              </w:rPr>
              <w:t> </w:t>
            </w:r>
            <w:r w:rsidRPr="00581B74">
              <w:rPr>
                <w:b w:val="0"/>
              </w:rPr>
              <w:fldChar w:fldCharType="end"/>
            </w:r>
          </w:p>
        </w:tc>
        <w:tc>
          <w:tcPr>
            <w:tcW w:w="5954" w:type="dxa"/>
            <w:gridSpan w:val="3"/>
            <w:vAlign w:val="center"/>
          </w:tcPr>
          <w:p w14:paraId="359681C9" w14:textId="77777777" w:rsidR="00031BD5" w:rsidRPr="00581B74" w:rsidRDefault="00031BD5" w:rsidP="004944FF">
            <w:pPr>
              <w:pStyle w:val="WLTablebold"/>
              <w:rPr>
                <w:b w:val="0"/>
              </w:rPr>
            </w:pPr>
            <w:r w:rsidRPr="00581B74">
              <w:rPr>
                <w:b w:val="0"/>
              </w:rPr>
              <w:t xml:space="preserve">Street: </w:t>
            </w:r>
            <w:r w:rsidRPr="00581B74">
              <w:rPr>
                <w:b w:val="0"/>
              </w:rPr>
              <w:fldChar w:fldCharType="begin">
                <w:ffData>
                  <w:name w:val="Text1"/>
                  <w:enabled/>
                  <w:calcOnExit w:val="0"/>
                  <w:textInput/>
                </w:ffData>
              </w:fldChar>
            </w:r>
            <w:r w:rsidRPr="00581B74">
              <w:rPr>
                <w:b w:val="0"/>
              </w:rPr>
              <w:instrText xml:space="preserve"> FORMTEXT </w:instrText>
            </w:r>
            <w:r w:rsidRPr="00581B74">
              <w:rPr>
                <w:b w:val="0"/>
              </w:rPr>
            </w:r>
            <w:r w:rsidRPr="00581B74">
              <w:rPr>
                <w:b w:val="0"/>
              </w:rPr>
              <w:fldChar w:fldCharType="separate"/>
            </w:r>
            <w:r w:rsidRPr="00581B74">
              <w:rPr>
                <w:b w:val="0"/>
                <w:noProof/>
              </w:rPr>
              <w:t> </w:t>
            </w:r>
            <w:r w:rsidRPr="00581B74">
              <w:rPr>
                <w:b w:val="0"/>
                <w:noProof/>
              </w:rPr>
              <w:t> </w:t>
            </w:r>
            <w:r w:rsidRPr="00581B74">
              <w:rPr>
                <w:b w:val="0"/>
                <w:noProof/>
              </w:rPr>
              <w:t> </w:t>
            </w:r>
            <w:r w:rsidRPr="00581B74">
              <w:rPr>
                <w:b w:val="0"/>
                <w:noProof/>
              </w:rPr>
              <w:t> </w:t>
            </w:r>
            <w:r w:rsidRPr="00581B74">
              <w:rPr>
                <w:b w:val="0"/>
                <w:noProof/>
              </w:rPr>
              <w:t> </w:t>
            </w:r>
            <w:r w:rsidRPr="00581B74">
              <w:rPr>
                <w:b w:val="0"/>
              </w:rPr>
              <w:fldChar w:fldCharType="end"/>
            </w:r>
          </w:p>
        </w:tc>
      </w:tr>
      <w:tr w:rsidR="000E75AD" w:rsidRPr="00F43768" w14:paraId="49C15ED9" w14:textId="77777777" w:rsidTr="004D7FF1">
        <w:tc>
          <w:tcPr>
            <w:tcW w:w="5103" w:type="dxa"/>
            <w:gridSpan w:val="3"/>
            <w:tcBorders>
              <w:bottom w:val="single" w:sz="4" w:space="0" w:color="D9D9D9" w:themeColor="background1" w:themeShade="D9"/>
            </w:tcBorders>
            <w:vAlign w:val="center"/>
          </w:tcPr>
          <w:p w14:paraId="493BD384" w14:textId="77777777" w:rsidR="000E75AD" w:rsidRPr="00581B74" w:rsidRDefault="000E75AD" w:rsidP="004944FF">
            <w:pPr>
              <w:pStyle w:val="WLTablebold"/>
              <w:rPr>
                <w:b w:val="0"/>
              </w:rPr>
            </w:pPr>
            <w:r w:rsidRPr="00581B74">
              <w:rPr>
                <w:b w:val="0"/>
              </w:rPr>
              <w:t xml:space="preserve">Suburb: </w:t>
            </w:r>
            <w:r w:rsidRPr="00581B74">
              <w:rPr>
                <w:b w:val="0"/>
              </w:rPr>
              <w:fldChar w:fldCharType="begin">
                <w:ffData>
                  <w:name w:val="Text1"/>
                  <w:enabled/>
                  <w:calcOnExit w:val="0"/>
                  <w:textInput/>
                </w:ffData>
              </w:fldChar>
            </w:r>
            <w:r w:rsidRPr="00581B74">
              <w:rPr>
                <w:b w:val="0"/>
              </w:rPr>
              <w:instrText xml:space="preserve"> FORMTEXT </w:instrText>
            </w:r>
            <w:r w:rsidRPr="00581B74">
              <w:rPr>
                <w:b w:val="0"/>
              </w:rPr>
            </w:r>
            <w:r w:rsidRPr="00581B74">
              <w:rPr>
                <w:b w:val="0"/>
              </w:rPr>
              <w:fldChar w:fldCharType="separate"/>
            </w:r>
            <w:r w:rsidRPr="00581B74">
              <w:rPr>
                <w:b w:val="0"/>
                <w:noProof/>
              </w:rPr>
              <w:t> </w:t>
            </w:r>
            <w:r w:rsidRPr="00581B74">
              <w:rPr>
                <w:b w:val="0"/>
                <w:noProof/>
              </w:rPr>
              <w:t> </w:t>
            </w:r>
            <w:r w:rsidRPr="00581B74">
              <w:rPr>
                <w:b w:val="0"/>
                <w:noProof/>
              </w:rPr>
              <w:t> </w:t>
            </w:r>
            <w:r w:rsidRPr="00581B74">
              <w:rPr>
                <w:b w:val="0"/>
                <w:noProof/>
              </w:rPr>
              <w:t> </w:t>
            </w:r>
            <w:r w:rsidRPr="00581B74">
              <w:rPr>
                <w:b w:val="0"/>
                <w:noProof/>
              </w:rPr>
              <w:t> </w:t>
            </w:r>
            <w:r w:rsidRPr="00581B74">
              <w:rPr>
                <w:b w:val="0"/>
              </w:rPr>
              <w:fldChar w:fldCharType="end"/>
            </w:r>
          </w:p>
        </w:tc>
        <w:tc>
          <w:tcPr>
            <w:tcW w:w="2444" w:type="dxa"/>
            <w:tcBorders>
              <w:bottom w:val="single" w:sz="4" w:space="0" w:color="D9D9D9" w:themeColor="background1" w:themeShade="D9"/>
            </w:tcBorders>
            <w:vAlign w:val="center"/>
          </w:tcPr>
          <w:p w14:paraId="172E5828" w14:textId="77777777" w:rsidR="000E75AD" w:rsidRPr="00581B74" w:rsidRDefault="000E75AD" w:rsidP="004944FF">
            <w:pPr>
              <w:pStyle w:val="WLTablebold"/>
              <w:rPr>
                <w:b w:val="0"/>
              </w:rPr>
            </w:pPr>
            <w:r w:rsidRPr="00581B74">
              <w:rPr>
                <w:b w:val="0"/>
              </w:rPr>
              <w:t xml:space="preserve">State: </w:t>
            </w:r>
            <w:r w:rsidRPr="00581B74">
              <w:rPr>
                <w:b w:val="0"/>
              </w:rPr>
              <w:fldChar w:fldCharType="begin">
                <w:ffData>
                  <w:name w:val="Text1"/>
                  <w:enabled/>
                  <w:calcOnExit w:val="0"/>
                  <w:textInput/>
                </w:ffData>
              </w:fldChar>
            </w:r>
            <w:r w:rsidRPr="00581B74">
              <w:rPr>
                <w:b w:val="0"/>
              </w:rPr>
              <w:instrText xml:space="preserve"> FORMTEXT </w:instrText>
            </w:r>
            <w:r w:rsidRPr="00581B74">
              <w:rPr>
                <w:b w:val="0"/>
              </w:rPr>
            </w:r>
            <w:r w:rsidRPr="00581B74">
              <w:rPr>
                <w:b w:val="0"/>
              </w:rPr>
              <w:fldChar w:fldCharType="separate"/>
            </w:r>
            <w:r w:rsidRPr="00581B74">
              <w:rPr>
                <w:b w:val="0"/>
                <w:noProof/>
              </w:rPr>
              <w:t> </w:t>
            </w:r>
            <w:r w:rsidRPr="00581B74">
              <w:rPr>
                <w:b w:val="0"/>
                <w:noProof/>
              </w:rPr>
              <w:t> </w:t>
            </w:r>
            <w:r w:rsidRPr="00581B74">
              <w:rPr>
                <w:b w:val="0"/>
                <w:noProof/>
              </w:rPr>
              <w:t> </w:t>
            </w:r>
            <w:r w:rsidRPr="00581B74">
              <w:rPr>
                <w:b w:val="0"/>
                <w:noProof/>
              </w:rPr>
              <w:t> </w:t>
            </w:r>
            <w:r w:rsidRPr="00581B74">
              <w:rPr>
                <w:b w:val="0"/>
                <w:noProof/>
              </w:rPr>
              <w:t> </w:t>
            </w:r>
            <w:r w:rsidRPr="00581B74">
              <w:rPr>
                <w:b w:val="0"/>
              </w:rPr>
              <w:fldChar w:fldCharType="end"/>
            </w:r>
          </w:p>
        </w:tc>
        <w:tc>
          <w:tcPr>
            <w:tcW w:w="2943" w:type="dxa"/>
            <w:tcBorders>
              <w:bottom w:val="single" w:sz="4" w:space="0" w:color="D9D9D9" w:themeColor="background1" w:themeShade="D9"/>
            </w:tcBorders>
            <w:vAlign w:val="center"/>
          </w:tcPr>
          <w:p w14:paraId="67F8AAE7" w14:textId="77777777" w:rsidR="000E75AD" w:rsidRPr="00581B74" w:rsidRDefault="000E75AD" w:rsidP="004944FF">
            <w:pPr>
              <w:pStyle w:val="WLTablebold"/>
              <w:rPr>
                <w:b w:val="0"/>
              </w:rPr>
            </w:pPr>
            <w:r w:rsidRPr="00581B74">
              <w:rPr>
                <w:b w:val="0"/>
              </w:rPr>
              <w:t xml:space="preserve">Postcode: </w:t>
            </w:r>
            <w:r w:rsidRPr="00581B74">
              <w:rPr>
                <w:b w:val="0"/>
              </w:rPr>
              <w:fldChar w:fldCharType="begin">
                <w:ffData>
                  <w:name w:val="Text1"/>
                  <w:enabled/>
                  <w:calcOnExit w:val="0"/>
                  <w:textInput/>
                </w:ffData>
              </w:fldChar>
            </w:r>
            <w:r w:rsidRPr="00581B74">
              <w:rPr>
                <w:b w:val="0"/>
              </w:rPr>
              <w:instrText xml:space="preserve"> FORMTEXT </w:instrText>
            </w:r>
            <w:r w:rsidRPr="00581B74">
              <w:rPr>
                <w:b w:val="0"/>
              </w:rPr>
            </w:r>
            <w:r w:rsidRPr="00581B74">
              <w:rPr>
                <w:b w:val="0"/>
              </w:rPr>
              <w:fldChar w:fldCharType="separate"/>
            </w:r>
            <w:r w:rsidRPr="00581B74">
              <w:rPr>
                <w:b w:val="0"/>
                <w:noProof/>
              </w:rPr>
              <w:t> </w:t>
            </w:r>
            <w:r w:rsidRPr="00581B74">
              <w:rPr>
                <w:b w:val="0"/>
                <w:noProof/>
              </w:rPr>
              <w:t> </w:t>
            </w:r>
            <w:r w:rsidRPr="00581B74">
              <w:rPr>
                <w:b w:val="0"/>
                <w:noProof/>
              </w:rPr>
              <w:t> </w:t>
            </w:r>
            <w:r w:rsidRPr="00581B74">
              <w:rPr>
                <w:b w:val="0"/>
                <w:noProof/>
              </w:rPr>
              <w:t> </w:t>
            </w:r>
            <w:r w:rsidRPr="00581B74">
              <w:rPr>
                <w:b w:val="0"/>
                <w:noProof/>
              </w:rPr>
              <w:t> </w:t>
            </w:r>
            <w:r w:rsidRPr="00581B74">
              <w:rPr>
                <w:b w:val="0"/>
              </w:rPr>
              <w:fldChar w:fldCharType="end"/>
            </w:r>
          </w:p>
        </w:tc>
      </w:tr>
      <w:tr w:rsidR="004D7FF1" w:rsidRPr="00F43768" w14:paraId="4F8800C2" w14:textId="77777777" w:rsidTr="004D7FF1">
        <w:tc>
          <w:tcPr>
            <w:tcW w:w="5103" w:type="dxa"/>
            <w:gridSpan w:val="3"/>
            <w:tcBorders>
              <w:right w:val="single" w:sz="4" w:space="0" w:color="D9D9D9" w:themeColor="background1" w:themeShade="D9"/>
            </w:tcBorders>
            <w:vAlign w:val="center"/>
          </w:tcPr>
          <w:p w14:paraId="1A607922" w14:textId="7E020743" w:rsidR="004D7FF1" w:rsidRPr="00581B74" w:rsidRDefault="004D7FF1" w:rsidP="00031BD5">
            <w:pPr>
              <w:pStyle w:val="WLTablebold"/>
              <w:rPr>
                <w:b w:val="0"/>
              </w:rPr>
            </w:pPr>
            <w:r w:rsidRPr="00581B74">
              <w:rPr>
                <w:b w:val="0"/>
              </w:rPr>
              <w:t xml:space="preserve">Site Contact Name: </w:t>
            </w:r>
            <w:r w:rsidRPr="00581B74">
              <w:rPr>
                <w:b w:val="0"/>
              </w:rPr>
              <w:fldChar w:fldCharType="begin">
                <w:ffData>
                  <w:name w:val="Text1"/>
                  <w:enabled/>
                  <w:calcOnExit w:val="0"/>
                  <w:textInput/>
                </w:ffData>
              </w:fldChar>
            </w:r>
            <w:r w:rsidRPr="00581B74">
              <w:rPr>
                <w:b w:val="0"/>
              </w:rPr>
              <w:instrText xml:space="preserve"> FORMTEXT </w:instrText>
            </w:r>
            <w:r w:rsidRPr="00581B74">
              <w:rPr>
                <w:b w:val="0"/>
              </w:rPr>
            </w:r>
            <w:r w:rsidRPr="00581B74">
              <w:rPr>
                <w:b w:val="0"/>
              </w:rPr>
              <w:fldChar w:fldCharType="separate"/>
            </w:r>
            <w:r w:rsidRPr="00581B74">
              <w:rPr>
                <w:b w:val="0"/>
                <w:noProof/>
              </w:rPr>
              <w:t> </w:t>
            </w:r>
            <w:r w:rsidRPr="00581B74">
              <w:rPr>
                <w:b w:val="0"/>
                <w:noProof/>
              </w:rPr>
              <w:t> </w:t>
            </w:r>
            <w:r w:rsidRPr="00581B74">
              <w:rPr>
                <w:b w:val="0"/>
                <w:noProof/>
              </w:rPr>
              <w:t> </w:t>
            </w:r>
            <w:r w:rsidRPr="00581B74">
              <w:rPr>
                <w:b w:val="0"/>
                <w:noProof/>
              </w:rPr>
              <w:t> </w:t>
            </w:r>
            <w:r w:rsidRPr="00581B74">
              <w:rPr>
                <w:b w:val="0"/>
                <w:noProof/>
              </w:rPr>
              <w:t> </w:t>
            </w:r>
            <w:r w:rsidRPr="00581B74">
              <w:rPr>
                <w:b w:val="0"/>
              </w:rPr>
              <w:fldChar w:fldCharType="end"/>
            </w:r>
          </w:p>
        </w:tc>
        <w:tc>
          <w:tcPr>
            <w:tcW w:w="5387" w:type="dxa"/>
            <w:gridSpan w:val="2"/>
            <w:tcBorders>
              <w:left w:val="single" w:sz="4" w:space="0" w:color="D9D9D9" w:themeColor="background1" w:themeShade="D9"/>
            </w:tcBorders>
            <w:vAlign w:val="center"/>
          </w:tcPr>
          <w:p w14:paraId="0213E014" w14:textId="05CE415C" w:rsidR="004D7FF1" w:rsidRPr="00F43768" w:rsidRDefault="004D7FF1" w:rsidP="004D7FF1">
            <w:pPr>
              <w:pStyle w:val="WLTablebold"/>
            </w:pPr>
            <w:r>
              <w:rPr>
                <w:b w:val="0"/>
              </w:rPr>
              <w:t>Site contact email address:</w:t>
            </w:r>
            <w:r w:rsidRPr="00624177">
              <w:t xml:space="preserve"> </w:t>
            </w:r>
            <w:r>
              <w:rPr>
                <w:b w:val="0"/>
              </w:rPr>
              <w:fldChar w:fldCharType="begin">
                <w:ffData>
                  <w:name w:val=""/>
                  <w:enabled/>
                  <w:calcOnExit w:val="0"/>
                  <w:textInput/>
                </w:ffData>
              </w:fldChar>
            </w:r>
            <w:r>
              <w:instrText xml:space="preserve"> FORMTEXT </w:instrText>
            </w:r>
            <w:r>
              <w:rPr>
                <w:b w:val="0"/>
              </w:rPr>
            </w:r>
            <w:r>
              <w:rPr>
                <w:b w:val="0"/>
              </w:rPr>
              <w:fldChar w:fldCharType="separate"/>
            </w:r>
            <w:r>
              <w:rPr>
                <w:b w:val="0"/>
                <w:noProof/>
              </w:rPr>
              <w:t> </w:t>
            </w:r>
            <w:r>
              <w:rPr>
                <w:b w:val="0"/>
                <w:noProof/>
              </w:rPr>
              <w:t> </w:t>
            </w:r>
            <w:r>
              <w:rPr>
                <w:b w:val="0"/>
                <w:noProof/>
              </w:rPr>
              <w:t> </w:t>
            </w:r>
            <w:r>
              <w:rPr>
                <w:b w:val="0"/>
                <w:noProof/>
              </w:rPr>
              <w:t> </w:t>
            </w:r>
            <w:r>
              <w:rPr>
                <w:b w:val="0"/>
                <w:noProof/>
              </w:rPr>
              <w:t> </w:t>
            </w:r>
            <w:r>
              <w:rPr>
                <w:b w:val="0"/>
              </w:rPr>
              <w:fldChar w:fldCharType="end"/>
            </w:r>
          </w:p>
        </w:tc>
      </w:tr>
      <w:tr w:rsidR="000E75AD" w:rsidRPr="00F43768" w14:paraId="78FB50F1" w14:textId="77777777" w:rsidTr="004944FF">
        <w:tc>
          <w:tcPr>
            <w:tcW w:w="5103" w:type="dxa"/>
            <w:gridSpan w:val="3"/>
            <w:vAlign w:val="center"/>
          </w:tcPr>
          <w:p w14:paraId="2F91F3BD" w14:textId="50B1EBC3" w:rsidR="000E75AD" w:rsidRPr="00581B74" w:rsidRDefault="00031BD5" w:rsidP="00031BD5">
            <w:pPr>
              <w:pStyle w:val="WLTablebold"/>
              <w:rPr>
                <w:b w:val="0"/>
              </w:rPr>
            </w:pPr>
            <w:r w:rsidRPr="00581B74">
              <w:rPr>
                <w:b w:val="0"/>
              </w:rPr>
              <w:t xml:space="preserve">Site Contact </w:t>
            </w:r>
            <w:r w:rsidR="000E75AD" w:rsidRPr="00581B74">
              <w:rPr>
                <w:b w:val="0"/>
              </w:rPr>
              <w:t xml:space="preserve">No.: </w:t>
            </w:r>
            <w:r w:rsidR="000E75AD" w:rsidRPr="00581B74">
              <w:rPr>
                <w:b w:val="0"/>
              </w:rPr>
              <w:fldChar w:fldCharType="begin">
                <w:ffData>
                  <w:name w:val="Text1"/>
                  <w:enabled/>
                  <w:calcOnExit w:val="0"/>
                  <w:textInput/>
                </w:ffData>
              </w:fldChar>
            </w:r>
            <w:r w:rsidR="000E75AD" w:rsidRPr="00581B74">
              <w:rPr>
                <w:b w:val="0"/>
              </w:rPr>
              <w:instrText xml:space="preserve"> FORMTEXT </w:instrText>
            </w:r>
            <w:r w:rsidR="000E75AD" w:rsidRPr="00581B74">
              <w:rPr>
                <w:b w:val="0"/>
              </w:rPr>
            </w:r>
            <w:r w:rsidR="000E75AD" w:rsidRPr="00581B74">
              <w:rPr>
                <w:b w:val="0"/>
              </w:rPr>
              <w:fldChar w:fldCharType="separate"/>
            </w:r>
            <w:r w:rsidR="000E75AD" w:rsidRPr="00581B74">
              <w:rPr>
                <w:b w:val="0"/>
                <w:noProof/>
              </w:rPr>
              <w:t> </w:t>
            </w:r>
            <w:r w:rsidR="000E75AD" w:rsidRPr="00581B74">
              <w:rPr>
                <w:b w:val="0"/>
                <w:noProof/>
              </w:rPr>
              <w:t> </w:t>
            </w:r>
            <w:r w:rsidR="000E75AD" w:rsidRPr="00581B74">
              <w:rPr>
                <w:b w:val="0"/>
                <w:noProof/>
              </w:rPr>
              <w:t> </w:t>
            </w:r>
            <w:r w:rsidR="000E75AD" w:rsidRPr="00581B74">
              <w:rPr>
                <w:b w:val="0"/>
                <w:noProof/>
              </w:rPr>
              <w:t> </w:t>
            </w:r>
            <w:r w:rsidR="000E75AD" w:rsidRPr="00581B74">
              <w:rPr>
                <w:b w:val="0"/>
                <w:noProof/>
              </w:rPr>
              <w:t> </w:t>
            </w:r>
            <w:r w:rsidR="000E75AD" w:rsidRPr="00581B74">
              <w:rPr>
                <w:b w:val="0"/>
              </w:rPr>
              <w:fldChar w:fldCharType="end"/>
            </w:r>
          </w:p>
        </w:tc>
        <w:tc>
          <w:tcPr>
            <w:tcW w:w="5387" w:type="dxa"/>
            <w:gridSpan w:val="2"/>
            <w:vAlign w:val="center"/>
          </w:tcPr>
          <w:p w14:paraId="0D405B4D" w14:textId="2265481B" w:rsidR="000E75AD" w:rsidRPr="00581B74" w:rsidRDefault="00031BD5" w:rsidP="00031BD5">
            <w:pPr>
              <w:pStyle w:val="WLTablebold"/>
              <w:rPr>
                <w:b w:val="0"/>
              </w:rPr>
            </w:pPr>
            <w:r w:rsidRPr="00581B74">
              <w:rPr>
                <w:b w:val="0"/>
              </w:rPr>
              <w:t xml:space="preserve">Site Contact Fax (if applicable): </w:t>
            </w:r>
            <w:r w:rsidRPr="00581B74">
              <w:rPr>
                <w:b w:val="0"/>
              </w:rPr>
              <w:fldChar w:fldCharType="begin">
                <w:ffData>
                  <w:name w:val="Text1"/>
                  <w:enabled/>
                  <w:calcOnExit w:val="0"/>
                  <w:textInput/>
                </w:ffData>
              </w:fldChar>
            </w:r>
            <w:r w:rsidRPr="00581B74">
              <w:rPr>
                <w:b w:val="0"/>
              </w:rPr>
              <w:instrText xml:space="preserve"> FORMTEXT </w:instrText>
            </w:r>
            <w:r w:rsidRPr="00581B74">
              <w:rPr>
                <w:b w:val="0"/>
              </w:rPr>
            </w:r>
            <w:r w:rsidRPr="00581B74">
              <w:rPr>
                <w:b w:val="0"/>
              </w:rPr>
              <w:fldChar w:fldCharType="separate"/>
            </w:r>
            <w:r w:rsidRPr="00581B74">
              <w:rPr>
                <w:b w:val="0"/>
                <w:noProof/>
              </w:rPr>
              <w:t> </w:t>
            </w:r>
            <w:r w:rsidRPr="00581B74">
              <w:rPr>
                <w:b w:val="0"/>
                <w:noProof/>
              </w:rPr>
              <w:t> </w:t>
            </w:r>
            <w:r w:rsidRPr="00581B74">
              <w:rPr>
                <w:b w:val="0"/>
                <w:noProof/>
              </w:rPr>
              <w:t> </w:t>
            </w:r>
            <w:r w:rsidRPr="00581B74">
              <w:rPr>
                <w:b w:val="0"/>
                <w:noProof/>
              </w:rPr>
              <w:t> </w:t>
            </w:r>
            <w:r w:rsidRPr="00581B74">
              <w:rPr>
                <w:b w:val="0"/>
                <w:noProof/>
              </w:rPr>
              <w:t> </w:t>
            </w:r>
            <w:r w:rsidRPr="00581B74">
              <w:rPr>
                <w:b w:val="0"/>
              </w:rPr>
              <w:fldChar w:fldCharType="end"/>
            </w:r>
          </w:p>
        </w:tc>
      </w:tr>
    </w:tbl>
    <w:bookmarkEnd w:id="0"/>
    <w:p w14:paraId="2A128293" w14:textId="00F13716" w:rsidR="00C202BE" w:rsidRPr="00F43768" w:rsidRDefault="00031BD5" w:rsidP="00492D25">
      <w:pPr>
        <w:pStyle w:val="WLSubheading"/>
        <w:rPr>
          <w:lang w:val="en-AU"/>
        </w:rPr>
      </w:pPr>
      <w:r>
        <w:rPr>
          <w:lang w:val="en-AU"/>
        </w:rPr>
        <w:t xml:space="preserve">I wish to Port the following to </w:t>
      </w:r>
      <w:r w:rsidR="00492D25" w:rsidRPr="00492D25">
        <w:rPr>
          <w:lang w:val="en-AU"/>
        </w:rPr>
        <w:t>Emerge Internet</w:t>
      </w:r>
    </w:p>
    <w:tbl>
      <w:tblPr>
        <w:tblW w:w="0" w:type="auto"/>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94"/>
        <w:gridCol w:w="1559"/>
        <w:gridCol w:w="3827"/>
        <w:gridCol w:w="2410"/>
      </w:tblGrid>
      <w:tr w:rsidR="00031BD5" w:rsidRPr="00F43768" w14:paraId="0D6C23BF" w14:textId="77777777" w:rsidTr="00813665">
        <w:trPr>
          <w:trHeight w:val="476"/>
        </w:trPr>
        <w:tc>
          <w:tcPr>
            <w:tcW w:w="2694" w:type="dxa"/>
            <w:tcBorders>
              <w:top w:val="single" w:sz="4" w:space="0" w:color="D9D9D9" w:themeColor="background1" w:themeShade="D9"/>
              <w:left w:val="single" w:sz="4" w:space="0" w:color="D9D9D9" w:themeColor="background1" w:themeShade="D9"/>
              <w:bottom w:val="nil"/>
              <w:right w:val="nil"/>
            </w:tcBorders>
            <w:shd w:val="clear" w:color="auto" w:fill="224E9C"/>
            <w:vAlign w:val="center"/>
          </w:tcPr>
          <w:p w14:paraId="2DFBE946" w14:textId="1D016742" w:rsidR="00031BD5" w:rsidRPr="00F43768" w:rsidRDefault="00031BD5" w:rsidP="00EB0E45">
            <w:pPr>
              <w:pStyle w:val="WLTablebold"/>
              <w:jc w:val="center"/>
              <w:rPr>
                <w:color w:val="FFFFFF" w:themeColor="background1"/>
              </w:rPr>
            </w:pPr>
            <w:r>
              <w:rPr>
                <w:color w:val="FFFFFF" w:themeColor="background1"/>
              </w:rPr>
              <w:t>Telephone number</w:t>
            </w:r>
          </w:p>
        </w:tc>
        <w:tc>
          <w:tcPr>
            <w:tcW w:w="1559" w:type="dxa"/>
            <w:tcBorders>
              <w:top w:val="single" w:sz="4" w:space="0" w:color="D9D9D9" w:themeColor="background1" w:themeShade="D9"/>
              <w:left w:val="nil"/>
              <w:bottom w:val="nil"/>
              <w:right w:val="nil"/>
            </w:tcBorders>
            <w:shd w:val="clear" w:color="auto" w:fill="224E9C"/>
            <w:vAlign w:val="center"/>
          </w:tcPr>
          <w:p w14:paraId="232801EB" w14:textId="007ABF81" w:rsidR="00031BD5" w:rsidRPr="00F43768" w:rsidRDefault="00031BD5" w:rsidP="00EB0E45">
            <w:pPr>
              <w:pStyle w:val="WLTablebold"/>
              <w:jc w:val="center"/>
              <w:rPr>
                <w:color w:val="FFFFFF" w:themeColor="background1"/>
              </w:rPr>
            </w:pPr>
            <w:r>
              <w:rPr>
                <w:color w:val="FFFFFF" w:themeColor="background1"/>
              </w:rPr>
              <w:t>Cat A/C</w:t>
            </w:r>
          </w:p>
        </w:tc>
        <w:tc>
          <w:tcPr>
            <w:tcW w:w="3827" w:type="dxa"/>
            <w:tcBorders>
              <w:top w:val="single" w:sz="4" w:space="0" w:color="D9D9D9" w:themeColor="background1" w:themeShade="D9"/>
              <w:left w:val="nil"/>
              <w:bottom w:val="nil"/>
              <w:right w:val="nil"/>
            </w:tcBorders>
            <w:shd w:val="clear" w:color="auto" w:fill="224E9C"/>
            <w:vAlign w:val="center"/>
          </w:tcPr>
          <w:p w14:paraId="50DE56E8" w14:textId="396F01D6" w:rsidR="00031BD5" w:rsidRPr="00F43768" w:rsidRDefault="00031BD5" w:rsidP="00EB0E45">
            <w:pPr>
              <w:pStyle w:val="WLTablebold"/>
              <w:jc w:val="center"/>
              <w:rPr>
                <w:color w:val="FFFFFF" w:themeColor="background1"/>
              </w:rPr>
            </w:pPr>
            <w:r>
              <w:rPr>
                <w:color w:val="FFFFFF" w:themeColor="background1"/>
              </w:rPr>
              <w:t>Current Retail Service Provider</w:t>
            </w:r>
          </w:p>
        </w:tc>
        <w:tc>
          <w:tcPr>
            <w:tcW w:w="2410" w:type="dxa"/>
            <w:tcBorders>
              <w:top w:val="single" w:sz="4" w:space="0" w:color="D9D9D9" w:themeColor="background1" w:themeShade="D9"/>
              <w:left w:val="nil"/>
              <w:bottom w:val="nil"/>
              <w:right w:val="single" w:sz="4" w:space="0" w:color="D9D9D9" w:themeColor="background1" w:themeShade="D9"/>
            </w:tcBorders>
            <w:shd w:val="clear" w:color="auto" w:fill="224E9C"/>
            <w:vAlign w:val="center"/>
          </w:tcPr>
          <w:p w14:paraId="5C964F46" w14:textId="78CD20AD" w:rsidR="00031BD5" w:rsidRPr="00F43768" w:rsidRDefault="00031BD5" w:rsidP="00EB0E45">
            <w:pPr>
              <w:pStyle w:val="WLTablebold"/>
              <w:jc w:val="center"/>
              <w:rPr>
                <w:color w:val="FFFFFF" w:themeColor="background1"/>
              </w:rPr>
            </w:pPr>
            <w:r>
              <w:rPr>
                <w:color w:val="FFFFFF" w:themeColor="background1"/>
              </w:rPr>
              <w:t>Current retail account number</w:t>
            </w:r>
          </w:p>
        </w:tc>
      </w:tr>
      <w:tr w:rsidR="00031BD5" w:rsidRPr="00F43768" w14:paraId="49A2FF13" w14:textId="77777777" w:rsidTr="00031BD5">
        <w:trPr>
          <w:trHeight w:val="476"/>
        </w:trPr>
        <w:tc>
          <w:tcPr>
            <w:tcW w:w="2694" w:type="dxa"/>
            <w:tcBorders>
              <w:top w:val="nil"/>
            </w:tcBorders>
            <w:vAlign w:val="center"/>
          </w:tcPr>
          <w:p w14:paraId="45DF2318" w14:textId="759FB955" w:rsidR="00031BD5" w:rsidRPr="00F43768" w:rsidRDefault="00031BD5" w:rsidP="00346D3C">
            <w:pPr>
              <w:pStyle w:val="WLtable"/>
            </w:pPr>
            <w:r>
              <w:rPr>
                <w:b/>
              </w:rPr>
              <w:t xml:space="preserve">( </w:t>
            </w:r>
            <w:r>
              <w:rPr>
                <w:b/>
              </w:rPr>
              <w:fldChar w:fldCharType="begin">
                <w:ffData>
                  <w:name w:val="Text1"/>
                  <w:enabled/>
                  <w:calcOnExit w:val="0"/>
                  <w:textInput>
                    <w:maxLength w:val="2"/>
                  </w:textInput>
                </w:ffData>
              </w:fldChar>
            </w:r>
            <w:bookmarkStart w:id="1" w:name="Text1"/>
            <w:r>
              <w:rPr>
                <w:b/>
              </w:rPr>
              <w:instrText xml:space="preserve"> FORMTEXT </w:instrText>
            </w:r>
            <w:r>
              <w:rPr>
                <w:b/>
              </w:rPr>
            </w:r>
            <w:r>
              <w:rPr>
                <w:b/>
              </w:rPr>
              <w:fldChar w:fldCharType="separate"/>
            </w:r>
            <w:r>
              <w:rPr>
                <w:b/>
                <w:noProof/>
              </w:rPr>
              <w:t> </w:t>
            </w:r>
            <w:r>
              <w:rPr>
                <w:b/>
                <w:noProof/>
              </w:rPr>
              <w:t> </w:t>
            </w:r>
            <w:r>
              <w:rPr>
                <w:b/>
              </w:rPr>
              <w:fldChar w:fldCharType="end"/>
            </w:r>
            <w:bookmarkEnd w:id="1"/>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tcBorders>
              <w:top w:val="nil"/>
            </w:tcBorders>
            <w:vAlign w:val="center"/>
          </w:tcPr>
          <w:p w14:paraId="08A41EC5" w14:textId="1F05E659" w:rsidR="00031BD5" w:rsidRPr="00F43768" w:rsidRDefault="00031BD5" w:rsidP="00346D3C">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sidRPr="00F43768">
              <w:rPr>
                <w:b/>
                <w:noProof/>
              </w:rPr>
              <w:t> </w:t>
            </w:r>
            <w:r w:rsidRPr="00F43768">
              <w:rPr>
                <w:b/>
                <w:noProof/>
              </w:rPr>
              <w:t> </w:t>
            </w:r>
            <w:r w:rsidRPr="00F43768">
              <w:rPr>
                <w:b/>
                <w:noProof/>
              </w:rPr>
              <w:t> </w:t>
            </w:r>
            <w:r w:rsidRPr="00F43768">
              <w:rPr>
                <w:b/>
                <w:noProof/>
              </w:rPr>
              <w:t> </w:t>
            </w:r>
            <w:r w:rsidRPr="00F43768">
              <w:rPr>
                <w:b/>
                <w:noProof/>
              </w:rPr>
              <w:t> </w:t>
            </w:r>
            <w:r w:rsidRPr="00F43768">
              <w:rPr>
                <w:b/>
              </w:rPr>
              <w:fldChar w:fldCharType="end"/>
            </w:r>
          </w:p>
        </w:tc>
        <w:tc>
          <w:tcPr>
            <w:tcW w:w="3827" w:type="dxa"/>
            <w:tcBorders>
              <w:top w:val="nil"/>
            </w:tcBorders>
            <w:vAlign w:val="center"/>
          </w:tcPr>
          <w:p w14:paraId="1B3D30E1" w14:textId="77777777" w:rsidR="00031BD5" w:rsidRPr="00F43768" w:rsidRDefault="00031BD5" w:rsidP="00346D3C">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sidRPr="00F43768">
              <w:rPr>
                <w:b/>
                <w:noProof/>
              </w:rPr>
              <w:t> </w:t>
            </w:r>
            <w:r w:rsidRPr="00F43768">
              <w:rPr>
                <w:b/>
                <w:noProof/>
              </w:rPr>
              <w:t> </w:t>
            </w:r>
            <w:r w:rsidRPr="00F43768">
              <w:rPr>
                <w:b/>
                <w:noProof/>
              </w:rPr>
              <w:t> </w:t>
            </w:r>
            <w:r w:rsidRPr="00F43768">
              <w:rPr>
                <w:b/>
                <w:noProof/>
              </w:rPr>
              <w:t> </w:t>
            </w:r>
            <w:r w:rsidRPr="00F43768">
              <w:rPr>
                <w:b/>
                <w:noProof/>
              </w:rPr>
              <w:t> </w:t>
            </w:r>
            <w:r w:rsidRPr="00F43768">
              <w:rPr>
                <w:b/>
              </w:rPr>
              <w:fldChar w:fldCharType="end"/>
            </w:r>
          </w:p>
        </w:tc>
        <w:tc>
          <w:tcPr>
            <w:tcW w:w="2410" w:type="dxa"/>
            <w:tcBorders>
              <w:top w:val="nil"/>
            </w:tcBorders>
            <w:vAlign w:val="center"/>
          </w:tcPr>
          <w:p w14:paraId="3E687D7D" w14:textId="77777777" w:rsidR="00031BD5" w:rsidRPr="00F43768" w:rsidRDefault="00031BD5" w:rsidP="00346D3C">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sidRPr="00F43768">
              <w:rPr>
                <w:b/>
                <w:noProof/>
              </w:rPr>
              <w:t> </w:t>
            </w:r>
            <w:r w:rsidRPr="00F43768">
              <w:rPr>
                <w:b/>
                <w:noProof/>
              </w:rPr>
              <w:t> </w:t>
            </w:r>
            <w:r w:rsidRPr="00F43768">
              <w:rPr>
                <w:b/>
                <w:noProof/>
              </w:rPr>
              <w:t> </w:t>
            </w:r>
            <w:r w:rsidRPr="00F43768">
              <w:rPr>
                <w:b/>
                <w:noProof/>
              </w:rPr>
              <w:t> </w:t>
            </w:r>
            <w:r w:rsidRPr="00F43768">
              <w:rPr>
                <w:b/>
                <w:noProof/>
              </w:rPr>
              <w:t> </w:t>
            </w:r>
            <w:r w:rsidRPr="00F43768">
              <w:rPr>
                <w:b/>
              </w:rPr>
              <w:fldChar w:fldCharType="end"/>
            </w:r>
          </w:p>
        </w:tc>
      </w:tr>
      <w:tr w:rsidR="00031BD5" w:rsidRPr="00F43768" w14:paraId="67DD3639" w14:textId="77777777" w:rsidTr="00031BD5">
        <w:trPr>
          <w:trHeight w:val="476"/>
        </w:trPr>
        <w:tc>
          <w:tcPr>
            <w:tcW w:w="2694" w:type="dxa"/>
            <w:vAlign w:val="center"/>
          </w:tcPr>
          <w:p w14:paraId="6CC8D419" w14:textId="6495FD43" w:rsidR="00031BD5" w:rsidRPr="00F43768" w:rsidRDefault="00031BD5" w:rsidP="00346D3C">
            <w:pPr>
              <w:pStyle w:val="WLtable"/>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0D204D81" w14:textId="6027815A" w:rsidR="00031BD5" w:rsidRPr="00F43768" w:rsidRDefault="00031BD5" w:rsidP="00346D3C">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2B49F9EC" w14:textId="77777777" w:rsidR="00031BD5" w:rsidRPr="00F43768" w:rsidRDefault="00031BD5" w:rsidP="00346D3C">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sidRPr="00F43768">
              <w:rPr>
                <w:b/>
                <w:noProof/>
              </w:rPr>
              <w:t> </w:t>
            </w:r>
            <w:r w:rsidRPr="00F43768">
              <w:rPr>
                <w:b/>
                <w:noProof/>
              </w:rPr>
              <w:t> </w:t>
            </w:r>
            <w:r w:rsidRPr="00F43768">
              <w:rPr>
                <w:b/>
                <w:noProof/>
              </w:rPr>
              <w:t> </w:t>
            </w:r>
            <w:r w:rsidRPr="00F43768">
              <w:rPr>
                <w:b/>
                <w:noProof/>
              </w:rPr>
              <w:t> </w:t>
            </w:r>
            <w:r w:rsidRPr="00F43768">
              <w:rPr>
                <w:b/>
                <w:noProof/>
              </w:rPr>
              <w:t> </w:t>
            </w:r>
            <w:r w:rsidRPr="00F43768">
              <w:rPr>
                <w:b/>
              </w:rPr>
              <w:fldChar w:fldCharType="end"/>
            </w:r>
          </w:p>
        </w:tc>
        <w:tc>
          <w:tcPr>
            <w:tcW w:w="2410" w:type="dxa"/>
            <w:vAlign w:val="center"/>
          </w:tcPr>
          <w:p w14:paraId="039AE203" w14:textId="77777777" w:rsidR="00031BD5" w:rsidRPr="00F43768" w:rsidRDefault="00031BD5" w:rsidP="00346D3C">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sidRPr="00F43768">
              <w:rPr>
                <w:b/>
                <w:noProof/>
              </w:rPr>
              <w:t> </w:t>
            </w:r>
            <w:r w:rsidRPr="00F43768">
              <w:rPr>
                <w:b/>
                <w:noProof/>
              </w:rPr>
              <w:t> </w:t>
            </w:r>
            <w:r w:rsidRPr="00F43768">
              <w:rPr>
                <w:b/>
                <w:noProof/>
              </w:rPr>
              <w:t> </w:t>
            </w:r>
            <w:r w:rsidRPr="00F43768">
              <w:rPr>
                <w:b/>
                <w:noProof/>
              </w:rPr>
              <w:t> </w:t>
            </w:r>
            <w:r w:rsidRPr="00F43768">
              <w:rPr>
                <w:b/>
                <w:noProof/>
              </w:rPr>
              <w:t> </w:t>
            </w:r>
            <w:r w:rsidRPr="00F43768">
              <w:rPr>
                <w:b/>
              </w:rPr>
              <w:fldChar w:fldCharType="end"/>
            </w:r>
          </w:p>
        </w:tc>
      </w:tr>
      <w:tr w:rsidR="00031BD5" w:rsidRPr="00F43768" w14:paraId="2D09263B" w14:textId="77777777" w:rsidTr="00031BD5">
        <w:trPr>
          <w:trHeight w:val="476"/>
        </w:trPr>
        <w:tc>
          <w:tcPr>
            <w:tcW w:w="2694" w:type="dxa"/>
            <w:vAlign w:val="center"/>
          </w:tcPr>
          <w:p w14:paraId="32F4AEFA" w14:textId="6921E800" w:rsidR="00031BD5" w:rsidRPr="00F43768" w:rsidRDefault="00031BD5" w:rsidP="00346D3C">
            <w:pPr>
              <w:pStyle w:val="WLtable"/>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2C761E32" w14:textId="669A4118" w:rsidR="00031BD5" w:rsidRPr="00F43768" w:rsidRDefault="00031BD5" w:rsidP="00346D3C">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4A7136CF" w14:textId="77777777" w:rsidR="00031BD5" w:rsidRPr="00F43768" w:rsidRDefault="00031BD5" w:rsidP="00346D3C">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sidRPr="00F43768">
              <w:rPr>
                <w:b/>
                <w:noProof/>
              </w:rPr>
              <w:t> </w:t>
            </w:r>
            <w:r w:rsidRPr="00F43768">
              <w:rPr>
                <w:b/>
                <w:noProof/>
              </w:rPr>
              <w:t> </w:t>
            </w:r>
            <w:r w:rsidRPr="00F43768">
              <w:rPr>
                <w:b/>
                <w:noProof/>
              </w:rPr>
              <w:t> </w:t>
            </w:r>
            <w:r w:rsidRPr="00F43768">
              <w:rPr>
                <w:b/>
                <w:noProof/>
              </w:rPr>
              <w:t> </w:t>
            </w:r>
            <w:r w:rsidRPr="00F43768">
              <w:rPr>
                <w:b/>
                <w:noProof/>
              </w:rPr>
              <w:t> </w:t>
            </w:r>
            <w:r w:rsidRPr="00F43768">
              <w:rPr>
                <w:b/>
              </w:rPr>
              <w:fldChar w:fldCharType="end"/>
            </w:r>
          </w:p>
        </w:tc>
        <w:tc>
          <w:tcPr>
            <w:tcW w:w="2410" w:type="dxa"/>
            <w:vAlign w:val="center"/>
          </w:tcPr>
          <w:p w14:paraId="50DC4328" w14:textId="77777777" w:rsidR="00031BD5" w:rsidRPr="00F43768" w:rsidRDefault="00031BD5" w:rsidP="00346D3C">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sidRPr="00F43768">
              <w:rPr>
                <w:b/>
                <w:noProof/>
              </w:rPr>
              <w:t> </w:t>
            </w:r>
            <w:r w:rsidRPr="00F43768">
              <w:rPr>
                <w:b/>
                <w:noProof/>
              </w:rPr>
              <w:t> </w:t>
            </w:r>
            <w:r w:rsidRPr="00F43768">
              <w:rPr>
                <w:b/>
                <w:noProof/>
              </w:rPr>
              <w:t> </w:t>
            </w:r>
            <w:r w:rsidRPr="00F43768">
              <w:rPr>
                <w:b/>
                <w:noProof/>
              </w:rPr>
              <w:t> </w:t>
            </w:r>
            <w:r w:rsidRPr="00F43768">
              <w:rPr>
                <w:b/>
                <w:noProof/>
              </w:rPr>
              <w:t> </w:t>
            </w:r>
            <w:r w:rsidRPr="00F43768">
              <w:rPr>
                <w:b/>
              </w:rPr>
              <w:fldChar w:fldCharType="end"/>
            </w:r>
          </w:p>
        </w:tc>
      </w:tr>
      <w:tr w:rsidR="00031BD5" w:rsidRPr="00F43768" w14:paraId="1E7CB15F" w14:textId="77777777" w:rsidTr="00031BD5">
        <w:trPr>
          <w:trHeight w:val="476"/>
        </w:trPr>
        <w:tc>
          <w:tcPr>
            <w:tcW w:w="2694" w:type="dxa"/>
            <w:vAlign w:val="center"/>
          </w:tcPr>
          <w:p w14:paraId="519D0748" w14:textId="54CE4115" w:rsidR="00031BD5" w:rsidRPr="00F43768" w:rsidRDefault="00031BD5" w:rsidP="00346D3C">
            <w:pPr>
              <w:pStyle w:val="WLtable"/>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530C70F6" w14:textId="46C02909" w:rsidR="00031BD5" w:rsidRPr="00F43768" w:rsidRDefault="00031BD5" w:rsidP="00346D3C">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1F566ACE" w14:textId="77777777" w:rsidR="00031BD5" w:rsidRPr="00F43768" w:rsidRDefault="00031BD5" w:rsidP="00346D3C">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sidRPr="00F43768">
              <w:rPr>
                <w:b/>
                <w:noProof/>
              </w:rPr>
              <w:t> </w:t>
            </w:r>
            <w:r w:rsidRPr="00F43768">
              <w:rPr>
                <w:b/>
                <w:noProof/>
              </w:rPr>
              <w:t> </w:t>
            </w:r>
            <w:r w:rsidRPr="00F43768">
              <w:rPr>
                <w:b/>
                <w:noProof/>
              </w:rPr>
              <w:t> </w:t>
            </w:r>
            <w:r w:rsidRPr="00F43768">
              <w:rPr>
                <w:b/>
                <w:noProof/>
              </w:rPr>
              <w:t> </w:t>
            </w:r>
            <w:r w:rsidRPr="00F43768">
              <w:rPr>
                <w:b/>
                <w:noProof/>
              </w:rPr>
              <w:t> </w:t>
            </w:r>
            <w:r w:rsidRPr="00F43768">
              <w:rPr>
                <w:b/>
              </w:rPr>
              <w:fldChar w:fldCharType="end"/>
            </w:r>
          </w:p>
        </w:tc>
        <w:tc>
          <w:tcPr>
            <w:tcW w:w="2410" w:type="dxa"/>
            <w:vAlign w:val="center"/>
          </w:tcPr>
          <w:p w14:paraId="719C913C" w14:textId="77777777" w:rsidR="00031BD5" w:rsidRPr="00F43768" w:rsidRDefault="00031BD5" w:rsidP="00346D3C">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sidRPr="00F43768">
              <w:rPr>
                <w:b/>
                <w:noProof/>
              </w:rPr>
              <w:t> </w:t>
            </w:r>
            <w:r w:rsidRPr="00F43768">
              <w:rPr>
                <w:b/>
                <w:noProof/>
              </w:rPr>
              <w:t> </w:t>
            </w:r>
            <w:r w:rsidRPr="00F43768">
              <w:rPr>
                <w:b/>
                <w:noProof/>
              </w:rPr>
              <w:t> </w:t>
            </w:r>
            <w:r w:rsidRPr="00F43768">
              <w:rPr>
                <w:b/>
                <w:noProof/>
              </w:rPr>
              <w:t> </w:t>
            </w:r>
            <w:r w:rsidRPr="00F43768">
              <w:rPr>
                <w:b/>
                <w:noProof/>
              </w:rPr>
              <w:t> </w:t>
            </w:r>
            <w:r w:rsidRPr="00F43768">
              <w:rPr>
                <w:b/>
              </w:rPr>
              <w:fldChar w:fldCharType="end"/>
            </w:r>
          </w:p>
        </w:tc>
      </w:tr>
    </w:tbl>
    <w:p w14:paraId="71D52F81" w14:textId="5C324694" w:rsidR="00031BD5" w:rsidRPr="00031BD5" w:rsidRDefault="00031BD5" w:rsidP="00813665">
      <w:pPr>
        <w:pStyle w:val="WLTC"/>
        <w:spacing w:before="120"/>
        <w:rPr>
          <w:b/>
          <w:lang w:val="en-AU"/>
        </w:rPr>
      </w:pPr>
      <w:r w:rsidRPr="00031BD5">
        <w:rPr>
          <w:lang w:val="en-AU"/>
        </w:rPr>
        <w:t>(If more space is required, please complete the attached Schedule 2)</w:t>
      </w:r>
    </w:p>
    <w:p w14:paraId="42A34970" w14:textId="10898C69" w:rsidR="00C202BE" w:rsidRPr="00031BD5" w:rsidRDefault="00031BD5" w:rsidP="00492D25">
      <w:pPr>
        <w:pStyle w:val="WLSubheading"/>
        <w:rPr>
          <w:lang w:val="en-AU"/>
        </w:rPr>
      </w:pPr>
      <w:r>
        <w:rPr>
          <w:lang w:val="en-AU"/>
        </w:rPr>
        <w:t xml:space="preserve">Or I wish to Port the Following range of telephone numbers to </w:t>
      </w:r>
      <w:r w:rsidR="00492D25" w:rsidRPr="00492D25">
        <w:rPr>
          <w:lang w:val="en-AU"/>
        </w:rPr>
        <w:t>Emerge Internet</w:t>
      </w:r>
    </w:p>
    <w:tbl>
      <w:tblPr>
        <w:tblW w:w="0" w:type="auto"/>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94"/>
        <w:gridCol w:w="1559"/>
        <w:gridCol w:w="3827"/>
        <w:gridCol w:w="2410"/>
      </w:tblGrid>
      <w:tr w:rsidR="00031BD5" w:rsidRPr="00F43768" w14:paraId="3AEC5073" w14:textId="77777777" w:rsidTr="00813665">
        <w:trPr>
          <w:trHeight w:val="476"/>
        </w:trPr>
        <w:tc>
          <w:tcPr>
            <w:tcW w:w="2694" w:type="dxa"/>
            <w:tcBorders>
              <w:top w:val="single" w:sz="4" w:space="0" w:color="D9D9D9" w:themeColor="background1" w:themeShade="D9"/>
              <w:left w:val="single" w:sz="4" w:space="0" w:color="D9D9D9" w:themeColor="background1" w:themeShade="D9"/>
              <w:bottom w:val="nil"/>
              <w:right w:val="nil"/>
            </w:tcBorders>
            <w:shd w:val="clear" w:color="auto" w:fill="224E9C"/>
            <w:vAlign w:val="center"/>
          </w:tcPr>
          <w:p w14:paraId="7BC4A848" w14:textId="77777777" w:rsidR="00031BD5" w:rsidRPr="00F43768" w:rsidRDefault="00031BD5" w:rsidP="009B3611">
            <w:pPr>
              <w:pStyle w:val="WLTablebold"/>
              <w:jc w:val="center"/>
              <w:rPr>
                <w:color w:val="FFFFFF" w:themeColor="background1"/>
              </w:rPr>
            </w:pPr>
            <w:r>
              <w:rPr>
                <w:color w:val="FFFFFF" w:themeColor="background1"/>
              </w:rPr>
              <w:t>Telephone number</w:t>
            </w:r>
          </w:p>
        </w:tc>
        <w:tc>
          <w:tcPr>
            <w:tcW w:w="1559" w:type="dxa"/>
            <w:tcBorders>
              <w:top w:val="single" w:sz="4" w:space="0" w:color="D9D9D9" w:themeColor="background1" w:themeShade="D9"/>
              <w:left w:val="nil"/>
              <w:bottom w:val="nil"/>
              <w:right w:val="nil"/>
            </w:tcBorders>
            <w:shd w:val="clear" w:color="auto" w:fill="224E9C"/>
            <w:vAlign w:val="center"/>
          </w:tcPr>
          <w:p w14:paraId="4278BE0E" w14:textId="77777777" w:rsidR="00031BD5" w:rsidRPr="00F43768" w:rsidRDefault="00031BD5" w:rsidP="009B3611">
            <w:pPr>
              <w:pStyle w:val="WLTablebold"/>
              <w:jc w:val="center"/>
              <w:rPr>
                <w:color w:val="FFFFFF" w:themeColor="background1"/>
              </w:rPr>
            </w:pPr>
            <w:r>
              <w:rPr>
                <w:color w:val="FFFFFF" w:themeColor="background1"/>
              </w:rPr>
              <w:t>Cat A/C</w:t>
            </w:r>
          </w:p>
        </w:tc>
        <w:tc>
          <w:tcPr>
            <w:tcW w:w="3827" w:type="dxa"/>
            <w:tcBorders>
              <w:top w:val="single" w:sz="4" w:space="0" w:color="D9D9D9" w:themeColor="background1" w:themeShade="D9"/>
              <w:left w:val="nil"/>
              <w:bottom w:val="nil"/>
              <w:right w:val="nil"/>
            </w:tcBorders>
            <w:shd w:val="clear" w:color="auto" w:fill="224E9C"/>
            <w:vAlign w:val="center"/>
          </w:tcPr>
          <w:p w14:paraId="2D1FE824" w14:textId="77777777" w:rsidR="00031BD5" w:rsidRPr="00F43768" w:rsidRDefault="00031BD5" w:rsidP="009B3611">
            <w:pPr>
              <w:pStyle w:val="WLTablebold"/>
              <w:jc w:val="center"/>
              <w:rPr>
                <w:color w:val="FFFFFF" w:themeColor="background1"/>
              </w:rPr>
            </w:pPr>
            <w:r>
              <w:rPr>
                <w:color w:val="FFFFFF" w:themeColor="background1"/>
              </w:rPr>
              <w:t>Current Retail Service Provider</w:t>
            </w:r>
          </w:p>
        </w:tc>
        <w:tc>
          <w:tcPr>
            <w:tcW w:w="2410" w:type="dxa"/>
            <w:tcBorders>
              <w:top w:val="single" w:sz="4" w:space="0" w:color="D9D9D9" w:themeColor="background1" w:themeShade="D9"/>
              <w:left w:val="nil"/>
              <w:bottom w:val="nil"/>
              <w:right w:val="single" w:sz="4" w:space="0" w:color="D9D9D9" w:themeColor="background1" w:themeShade="D9"/>
            </w:tcBorders>
            <w:shd w:val="clear" w:color="auto" w:fill="224E9C"/>
            <w:vAlign w:val="center"/>
          </w:tcPr>
          <w:p w14:paraId="3C198ABD" w14:textId="77777777" w:rsidR="00031BD5" w:rsidRPr="00F43768" w:rsidRDefault="00031BD5" w:rsidP="009B3611">
            <w:pPr>
              <w:pStyle w:val="WLTablebold"/>
              <w:jc w:val="center"/>
              <w:rPr>
                <w:color w:val="FFFFFF" w:themeColor="background1"/>
              </w:rPr>
            </w:pPr>
            <w:r>
              <w:rPr>
                <w:color w:val="FFFFFF" w:themeColor="background1"/>
              </w:rPr>
              <w:t>Current retail account number</w:t>
            </w:r>
          </w:p>
        </w:tc>
      </w:tr>
      <w:tr w:rsidR="00031BD5" w:rsidRPr="00F43768" w14:paraId="29296D13" w14:textId="77777777" w:rsidTr="009B3611">
        <w:trPr>
          <w:trHeight w:val="476"/>
        </w:trPr>
        <w:tc>
          <w:tcPr>
            <w:tcW w:w="2694" w:type="dxa"/>
            <w:tcBorders>
              <w:top w:val="nil"/>
            </w:tcBorders>
            <w:vAlign w:val="center"/>
          </w:tcPr>
          <w:p w14:paraId="16D712D0" w14:textId="77777777" w:rsidR="00031BD5" w:rsidRPr="00F43768" w:rsidRDefault="00031BD5" w:rsidP="009B3611">
            <w:pPr>
              <w:pStyle w:val="WLtable"/>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tcBorders>
              <w:top w:val="nil"/>
            </w:tcBorders>
            <w:vAlign w:val="center"/>
          </w:tcPr>
          <w:p w14:paraId="53F97088" w14:textId="77777777" w:rsidR="00031BD5" w:rsidRPr="00F43768" w:rsidRDefault="00031BD5" w:rsidP="009B3611">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tcBorders>
              <w:top w:val="nil"/>
            </w:tcBorders>
            <w:vAlign w:val="center"/>
          </w:tcPr>
          <w:p w14:paraId="235EE960" w14:textId="77777777" w:rsidR="00031BD5" w:rsidRPr="00F43768" w:rsidRDefault="00031BD5" w:rsidP="009B3611">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tcBorders>
              <w:top w:val="nil"/>
            </w:tcBorders>
            <w:vAlign w:val="center"/>
          </w:tcPr>
          <w:p w14:paraId="0B2BC4CC" w14:textId="77777777" w:rsidR="00031BD5" w:rsidRPr="00F43768" w:rsidRDefault="00031BD5" w:rsidP="009B3611">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031BD5" w:rsidRPr="00F43768" w14:paraId="6D4CE75D" w14:textId="77777777" w:rsidTr="009B3611">
        <w:trPr>
          <w:trHeight w:val="476"/>
        </w:trPr>
        <w:tc>
          <w:tcPr>
            <w:tcW w:w="2694" w:type="dxa"/>
            <w:vAlign w:val="center"/>
          </w:tcPr>
          <w:p w14:paraId="354A36C3" w14:textId="77777777" w:rsidR="00031BD5" w:rsidRPr="00F43768" w:rsidRDefault="00031BD5" w:rsidP="009B3611">
            <w:pPr>
              <w:pStyle w:val="WLtable"/>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7B23ADE7" w14:textId="77777777" w:rsidR="00031BD5" w:rsidRPr="00F43768" w:rsidRDefault="00031BD5" w:rsidP="009B3611">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22D379AC" w14:textId="77777777" w:rsidR="00031BD5" w:rsidRPr="00F43768" w:rsidRDefault="00031BD5" w:rsidP="009B3611">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25EF6D9D" w14:textId="77777777" w:rsidR="00031BD5" w:rsidRPr="00F43768" w:rsidRDefault="00031BD5" w:rsidP="009B3611">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031BD5" w:rsidRPr="00F43768" w14:paraId="74018BB0" w14:textId="77777777" w:rsidTr="009B3611">
        <w:trPr>
          <w:trHeight w:val="476"/>
        </w:trPr>
        <w:tc>
          <w:tcPr>
            <w:tcW w:w="2694" w:type="dxa"/>
            <w:vAlign w:val="center"/>
          </w:tcPr>
          <w:p w14:paraId="3A54D7FE" w14:textId="77777777" w:rsidR="00031BD5" w:rsidRPr="00F43768" w:rsidRDefault="00031BD5" w:rsidP="009B3611">
            <w:pPr>
              <w:pStyle w:val="WLtable"/>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63EEF2D4" w14:textId="77777777" w:rsidR="00031BD5" w:rsidRPr="00F43768" w:rsidRDefault="00031BD5" w:rsidP="009B3611">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60E69AC3" w14:textId="77777777" w:rsidR="00031BD5" w:rsidRPr="00F43768" w:rsidRDefault="00031BD5" w:rsidP="009B3611">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09CC0C53" w14:textId="77777777" w:rsidR="00031BD5" w:rsidRPr="00F43768" w:rsidRDefault="00031BD5" w:rsidP="009B3611">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031BD5" w:rsidRPr="00F43768" w14:paraId="76CA2715" w14:textId="77777777" w:rsidTr="009B3611">
        <w:trPr>
          <w:trHeight w:val="476"/>
        </w:trPr>
        <w:tc>
          <w:tcPr>
            <w:tcW w:w="2694" w:type="dxa"/>
            <w:vAlign w:val="center"/>
          </w:tcPr>
          <w:p w14:paraId="7A58E056" w14:textId="77777777" w:rsidR="00031BD5" w:rsidRPr="00F43768" w:rsidRDefault="00031BD5" w:rsidP="009B3611">
            <w:pPr>
              <w:pStyle w:val="WLtable"/>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3EA337C2" w14:textId="77777777" w:rsidR="00031BD5" w:rsidRPr="00F43768" w:rsidRDefault="00031BD5" w:rsidP="009B3611">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169ED257" w14:textId="77777777" w:rsidR="00031BD5" w:rsidRPr="00F43768" w:rsidRDefault="00031BD5" w:rsidP="009B3611">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65F8044F" w14:textId="77777777" w:rsidR="00031BD5" w:rsidRPr="00F43768" w:rsidRDefault="00031BD5" w:rsidP="009B3611">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031BD5" w:rsidRPr="00F43768" w14:paraId="6FA880C0" w14:textId="77777777" w:rsidTr="009B3611">
        <w:trPr>
          <w:trHeight w:val="476"/>
        </w:trPr>
        <w:tc>
          <w:tcPr>
            <w:tcW w:w="2694" w:type="dxa"/>
            <w:vAlign w:val="center"/>
          </w:tcPr>
          <w:p w14:paraId="412B0A2F" w14:textId="57007428" w:rsidR="00031BD5" w:rsidRDefault="00031BD5" w:rsidP="009B3611">
            <w:pPr>
              <w:pStyle w:val="WLtable"/>
              <w:rPr>
                <w:b/>
              </w:rPr>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2B327622" w14:textId="4775055D" w:rsidR="00031BD5" w:rsidRPr="00F43768" w:rsidRDefault="00031BD5"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49EAADA6" w14:textId="6F5B8AA9" w:rsidR="00031BD5" w:rsidRPr="00F43768" w:rsidRDefault="00031BD5"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4B149517" w14:textId="25E37958" w:rsidR="00031BD5" w:rsidRPr="00F43768" w:rsidRDefault="00031BD5"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bl>
    <w:p w14:paraId="64C885DF" w14:textId="77777777" w:rsidR="00031BD5" w:rsidRPr="00F43768" w:rsidRDefault="00031BD5" w:rsidP="00913DDF">
      <w:pPr>
        <w:pStyle w:val="WLtable"/>
        <w:tabs>
          <w:tab w:val="clear" w:pos="1404"/>
          <w:tab w:val="left" w:pos="335"/>
        </w:tabs>
        <w:spacing w:before="0"/>
        <w:rPr>
          <w:sz w:val="16"/>
          <w:szCs w:val="16"/>
        </w:rPr>
      </w:pPr>
    </w:p>
    <w:p w14:paraId="1421C4C8" w14:textId="733DC1BC" w:rsidR="005A482F" w:rsidRPr="00031BD5" w:rsidRDefault="00031BD5" w:rsidP="00813665">
      <w:pPr>
        <w:pStyle w:val="WLSubheading"/>
        <w:rPr>
          <w:lang w:val="en-AU"/>
        </w:rPr>
      </w:pPr>
      <w:r>
        <w:rPr>
          <w:lang w:val="en-AU"/>
        </w:rPr>
        <w:t>Cutover details</w:t>
      </w:r>
    </w:p>
    <w:tbl>
      <w:tblPr>
        <w:tblW w:w="0" w:type="auto"/>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blBorders>
        <w:tblLook w:val="04A0" w:firstRow="1" w:lastRow="0" w:firstColumn="1" w:lastColumn="0" w:noHBand="0" w:noVBand="1"/>
      </w:tblPr>
      <w:tblGrid>
        <w:gridCol w:w="2694"/>
        <w:gridCol w:w="3260"/>
        <w:gridCol w:w="4543"/>
      </w:tblGrid>
      <w:tr w:rsidR="00031BD5" w:rsidRPr="00F43768" w14:paraId="3DC39B18" w14:textId="77777777" w:rsidTr="00031BD5">
        <w:trPr>
          <w:trHeight w:val="476"/>
        </w:trPr>
        <w:tc>
          <w:tcPr>
            <w:tcW w:w="2694" w:type="dxa"/>
            <w:shd w:val="clear" w:color="auto" w:fill="auto"/>
            <w:vAlign w:val="center"/>
          </w:tcPr>
          <w:p w14:paraId="55E963B1" w14:textId="56EA0544" w:rsidR="00031BD5" w:rsidRPr="00F43768" w:rsidRDefault="00031BD5" w:rsidP="00031BD5">
            <w:pPr>
              <w:pStyle w:val="WLtable"/>
              <w:rPr>
                <w:i/>
              </w:rPr>
            </w:pPr>
            <w:r w:rsidRPr="00AA159A">
              <w:t>Preferred cutover date</w:t>
            </w:r>
            <w:r>
              <w:t xml:space="preserve">: </w:t>
            </w:r>
            <w:r>
              <w:br/>
              <w:t>(dd/mm/</w:t>
            </w:r>
            <w:proofErr w:type="spellStart"/>
            <w:r>
              <w:t>yyyy</w:t>
            </w:r>
            <w:proofErr w:type="spellEnd"/>
            <w:r>
              <w:t xml:space="preserve">) </w:t>
            </w:r>
          </w:p>
        </w:tc>
        <w:tc>
          <w:tcPr>
            <w:tcW w:w="3260" w:type="dxa"/>
            <w:shd w:val="clear" w:color="auto" w:fill="auto"/>
            <w:vAlign w:val="center"/>
          </w:tcPr>
          <w:p w14:paraId="57C8C1EA" w14:textId="6AD8F5EA" w:rsidR="00031BD5" w:rsidRPr="00F43768" w:rsidRDefault="00031BD5" w:rsidP="00031BD5">
            <w:pPr>
              <w:pStyle w:val="WLtable"/>
              <w:rPr>
                <w:i/>
              </w:rPr>
            </w:pPr>
            <w:r>
              <w:fldChar w:fldCharType="begin">
                <w:ffData>
                  <w:name w:val=""/>
                  <w:enabled/>
                  <w:calcOnExit w:val="0"/>
                  <w:textInput>
                    <w:maxLength w:val="2"/>
                  </w:textInput>
                </w:ffData>
              </w:fldChar>
            </w:r>
            <w:r>
              <w:instrText xml:space="preserve"> FORMTEXT </w:instrText>
            </w:r>
            <w:r>
              <w:fldChar w:fldCharType="separate"/>
            </w:r>
            <w:r>
              <w:rPr>
                <w:noProof/>
              </w:rPr>
              <w:t> </w:t>
            </w:r>
            <w:r>
              <w:rPr>
                <w:noProof/>
              </w:rPr>
              <w:t> </w:t>
            </w:r>
            <w:r>
              <w:fldChar w:fldCharType="end"/>
            </w:r>
            <w:r>
              <w:t xml:space="preserve">    /    </w:t>
            </w:r>
            <w:r>
              <w:fldChar w:fldCharType="begin">
                <w:ffData>
                  <w:name w:val=""/>
                  <w:enabled/>
                  <w:calcOnExit w:val="0"/>
                  <w:textInput>
                    <w:maxLength w:val="2"/>
                  </w:textInput>
                </w:ffData>
              </w:fldChar>
            </w:r>
            <w:r>
              <w:instrText xml:space="preserve"> FORMTEXT </w:instrText>
            </w:r>
            <w:r>
              <w:fldChar w:fldCharType="separate"/>
            </w:r>
            <w:r>
              <w:rPr>
                <w:noProof/>
              </w:rPr>
              <w:t> </w:t>
            </w:r>
            <w:r>
              <w:rPr>
                <w:noProof/>
              </w:rPr>
              <w:t> </w:t>
            </w:r>
            <w:r>
              <w:fldChar w:fldCharType="end"/>
            </w:r>
            <w:r>
              <w:t xml:space="preserve">    /    </w:t>
            </w:r>
            <w:r>
              <w:fldChar w:fldCharType="begin">
                <w:ffData>
                  <w:name w:val=""/>
                  <w:enabled/>
                  <w:calcOnExit w:val="0"/>
                  <w:textInput>
                    <w:maxLength w:val="4"/>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c>
          <w:tcPr>
            <w:tcW w:w="4543" w:type="dxa"/>
            <w:shd w:val="clear" w:color="auto" w:fill="auto"/>
            <w:vAlign w:val="center"/>
          </w:tcPr>
          <w:p w14:paraId="4BC41E1A" w14:textId="78B525AC" w:rsidR="00031BD5" w:rsidRPr="00F43768" w:rsidRDefault="00031BD5" w:rsidP="00031BD5">
            <w:pPr>
              <w:pStyle w:val="WLtable"/>
              <w:rPr>
                <w:i/>
              </w:rPr>
            </w:pPr>
            <w:r w:rsidRPr="00AA159A">
              <w:t>Preferred cutover time</w:t>
            </w:r>
            <w:r>
              <w:t xml:space="preserve"> (Cat C): </w:t>
            </w:r>
            <w:r w:rsidRPr="00BA761A">
              <w:rPr>
                <w:b/>
              </w:rPr>
              <w:fldChar w:fldCharType="begin">
                <w:ffData>
                  <w:name w:val="Text1"/>
                  <w:enabled/>
                  <w:calcOnExit w:val="0"/>
                  <w:textInput/>
                </w:ffData>
              </w:fldChar>
            </w:r>
            <w:r w:rsidRPr="00BA761A">
              <w:rPr>
                <w:b/>
              </w:rPr>
              <w:instrText xml:space="preserve"> FORMTEXT </w:instrText>
            </w:r>
            <w:r w:rsidRPr="00BA761A">
              <w:rPr>
                <w:b/>
              </w:rPr>
            </w:r>
            <w:r w:rsidRPr="00BA761A">
              <w:rPr>
                <w:b/>
              </w:rPr>
              <w:fldChar w:fldCharType="separate"/>
            </w:r>
            <w:r>
              <w:rPr>
                <w:b/>
                <w:noProof/>
              </w:rPr>
              <w:t> </w:t>
            </w:r>
            <w:r>
              <w:rPr>
                <w:b/>
                <w:noProof/>
              </w:rPr>
              <w:t> </w:t>
            </w:r>
            <w:r>
              <w:rPr>
                <w:b/>
                <w:noProof/>
              </w:rPr>
              <w:t> </w:t>
            </w:r>
            <w:r>
              <w:rPr>
                <w:b/>
                <w:noProof/>
              </w:rPr>
              <w:t> </w:t>
            </w:r>
            <w:r>
              <w:rPr>
                <w:b/>
                <w:noProof/>
              </w:rPr>
              <w:t> </w:t>
            </w:r>
            <w:r w:rsidRPr="00BA761A">
              <w:rPr>
                <w:b/>
              </w:rPr>
              <w:fldChar w:fldCharType="end"/>
            </w:r>
          </w:p>
        </w:tc>
      </w:tr>
    </w:tbl>
    <w:p w14:paraId="200DA7E8" w14:textId="77777777" w:rsidR="00031BD5" w:rsidRPr="00F515DA" w:rsidRDefault="00031BD5" w:rsidP="00031BD5">
      <w:pPr>
        <w:pStyle w:val="WLtable"/>
      </w:pPr>
      <w:r w:rsidRPr="00F515DA">
        <w:t>(</w:t>
      </w:r>
      <w:r>
        <w:t>Cat A: min 5 business days, Cat C: min 21 business days. I</w:t>
      </w:r>
      <w:r w:rsidRPr="00F515DA">
        <w:t xml:space="preserve">f not </w:t>
      </w:r>
      <w:proofErr w:type="gramStart"/>
      <w:r w:rsidRPr="00F515DA">
        <w:t>provided</w:t>
      </w:r>
      <w:proofErr w:type="gramEnd"/>
      <w:r w:rsidRPr="00F515DA">
        <w:t xml:space="preserve"> </w:t>
      </w:r>
      <w:r>
        <w:t xml:space="preserve">then it is </w:t>
      </w:r>
      <w:r w:rsidRPr="00F515DA">
        <w:t xml:space="preserve">assumed to be </w:t>
      </w:r>
      <w:r>
        <w:t xml:space="preserve">required </w:t>
      </w:r>
      <w:r w:rsidRPr="00F515DA">
        <w:t>as soon as possible)</w:t>
      </w:r>
    </w:p>
    <w:p w14:paraId="002A0250" w14:textId="77777777" w:rsidR="005A482F" w:rsidRDefault="005A482F" w:rsidP="00813665">
      <w:pPr>
        <w:pStyle w:val="WLSubheading"/>
        <w:numPr>
          <w:ilvl w:val="0"/>
          <w:numId w:val="0"/>
        </w:numPr>
        <w:rPr>
          <w:lang w:val="en-AU"/>
        </w:rPr>
        <w:sectPr w:rsidR="005A482F" w:rsidSect="00261CD5">
          <w:headerReference w:type="default" r:id="rId8"/>
          <w:footerReference w:type="default" r:id="rId9"/>
          <w:pgSz w:w="11900" w:h="16840"/>
          <w:pgMar w:top="2410" w:right="709" w:bottom="851" w:left="709" w:header="709" w:footer="329" w:gutter="0"/>
          <w:cols w:space="708"/>
          <w:docGrid w:linePitch="360"/>
        </w:sectPr>
      </w:pPr>
    </w:p>
    <w:p w14:paraId="37BB4398" w14:textId="12F53B76" w:rsidR="00537B01" w:rsidRDefault="00E1360B" w:rsidP="00813665">
      <w:pPr>
        <w:pStyle w:val="WLSubheading"/>
      </w:pPr>
      <w:proofErr w:type="spellStart"/>
      <w:r w:rsidRPr="0068729D">
        <w:lastRenderedPageBreak/>
        <w:t>Authorisation</w:t>
      </w:r>
      <w:proofErr w:type="spellEnd"/>
    </w:p>
    <w:p w14:paraId="4E73BE29" w14:textId="328D28CE" w:rsidR="000F2A93" w:rsidRPr="008E7DC1" w:rsidRDefault="000F2A93" w:rsidP="000F2A93">
      <w:pPr>
        <w:rPr>
          <w:rFonts w:asciiTheme="majorHAnsi" w:hAnsiTheme="majorHAnsi" w:cs="Arial"/>
          <w:i/>
          <w:iCs/>
          <w:color w:val="404040" w:themeColor="text1" w:themeTint="BF"/>
          <w:sz w:val="18"/>
          <w:szCs w:val="18"/>
        </w:rPr>
      </w:pPr>
      <w:r w:rsidRPr="008E7DC1">
        <w:rPr>
          <w:rFonts w:asciiTheme="majorHAnsi" w:hAnsiTheme="majorHAnsi" w:cs="Arial"/>
          <w:i/>
          <w:iCs/>
          <w:color w:val="404040" w:themeColor="text1" w:themeTint="BF"/>
          <w:sz w:val="18"/>
          <w:szCs w:val="18"/>
        </w:rPr>
        <w:t xml:space="preserve">I </w:t>
      </w:r>
      <w:proofErr w:type="spellStart"/>
      <w:r w:rsidRPr="008E7DC1">
        <w:rPr>
          <w:rFonts w:asciiTheme="majorHAnsi" w:hAnsiTheme="majorHAnsi" w:cs="Arial"/>
          <w:i/>
          <w:iCs/>
          <w:color w:val="404040" w:themeColor="text1" w:themeTint="BF"/>
          <w:sz w:val="18"/>
          <w:szCs w:val="18"/>
        </w:rPr>
        <w:t>authorise</w:t>
      </w:r>
      <w:proofErr w:type="spellEnd"/>
      <w:r w:rsidRPr="008E7DC1">
        <w:rPr>
          <w:rFonts w:asciiTheme="majorHAnsi" w:hAnsiTheme="majorHAnsi" w:cs="Arial"/>
          <w:i/>
          <w:iCs/>
          <w:color w:val="404040" w:themeColor="text1" w:themeTint="BF"/>
          <w:sz w:val="18"/>
          <w:szCs w:val="18"/>
        </w:rPr>
        <w:t xml:space="preserve"> for the telephone number(s) listed above to be ported </w:t>
      </w:r>
      <w:r w:rsidR="00492D25" w:rsidRPr="00492D25">
        <w:rPr>
          <w:rFonts w:asciiTheme="majorHAnsi" w:hAnsiTheme="majorHAnsi" w:cs="Arial"/>
          <w:i/>
          <w:iCs/>
          <w:color w:val="404040" w:themeColor="text1" w:themeTint="BF"/>
          <w:sz w:val="18"/>
          <w:szCs w:val="18"/>
        </w:rPr>
        <w:t>Emerge Internet</w:t>
      </w:r>
    </w:p>
    <w:p w14:paraId="11FA85B0" w14:textId="77777777" w:rsidR="000F2A93" w:rsidRPr="008E7DC1" w:rsidRDefault="000F2A93" w:rsidP="000F2A93">
      <w:pPr>
        <w:rPr>
          <w:rFonts w:asciiTheme="majorHAnsi" w:hAnsiTheme="majorHAnsi" w:cs="Arial"/>
          <w:i/>
          <w:iCs/>
          <w:color w:val="404040" w:themeColor="text1" w:themeTint="BF"/>
          <w:sz w:val="18"/>
          <w:szCs w:val="18"/>
        </w:rPr>
      </w:pPr>
      <w:r w:rsidRPr="008E7DC1">
        <w:rPr>
          <w:rFonts w:asciiTheme="majorHAnsi" w:hAnsiTheme="majorHAnsi" w:cs="Arial"/>
          <w:i/>
          <w:iCs/>
          <w:color w:val="404040" w:themeColor="text1" w:themeTint="BF"/>
          <w:sz w:val="18"/>
          <w:szCs w:val="18"/>
        </w:rPr>
        <w:t xml:space="preserve">I acknowledge that I am </w:t>
      </w:r>
      <w:proofErr w:type="spellStart"/>
      <w:r w:rsidRPr="008E7DC1">
        <w:rPr>
          <w:rFonts w:asciiTheme="majorHAnsi" w:hAnsiTheme="majorHAnsi" w:cs="Arial"/>
          <w:i/>
          <w:iCs/>
          <w:color w:val="404040" w:themeColor="text1" w:themeTint="BF"/>
          <w:sz w:val="18"/>
          <w:szCs w:val="18"/>
        </w:rPr>
        <w:t>authorised</w:t>
      </w:r>
      <w:proofErr w:type="spellEnd"/>
      <w:r w:rsidRPr="008E7DC1">
        <w:rPr>
          <w:rFonts w:asciiTheme="majorHAnsi" w:hAnsiTheme="majorHAnsi" w:cs="Arial"/>
          <w:i/>
          <w:iCs/>
          <w:color w:val="404040" w:themeColor="text1" w:themeTint="BF"/>
          <w:sz w:val="18"/>
          <w:szCs w:val="18"/>
        </w:rPr>
        <w:t xml:space="preserve"> to request the porting of the telephone number(s) listed on this form.</w:t>
      </w:r>
    </w:p>
    <w:p w14:paraId="10C4F68A" w14:textId="77777777" w:rsidR="000F2A93" w:rsidRPr="008E7DC1" w:rsidRDefault="000F2A93" w:rsidP="000F2A93">
      <w:pPr>
        <w:rPr>
          <w:rFonts w:asciiTheme="majorHAnsi" w:hAnsiTheme="majorHAnsi" w:cs="Arial"/>
          <w:i/>
          <w:iCs/>
          <w:color w:val="404040" w:themeColor="text1" w:themeTint="BF"/>
          <w:sz w:val="18"/>
          <w:szCs w:val="18"/>
        </w:rPr>
      </w:pPr>
      <w:r w:rsidRPr="008E7DC1">
        <w:rPr>
          <w:rFonts w:asciiTheme="majorHAnsi" w:hAnsiTheme="majorHAnsi" w:cs="Arial"/>
          <w:i/>
          <w:iCs/>
          <w:color w:val="404040" w:themeColor="text1" w:themeTint="BF"/>
          <w:sz w:val="18"/>
          <w:szCs w:val="18"/>
        </w:rPr>
        <w:t>I acknowledge that I have been advised that:</w:t>
      </w:r>
    </w:p>
    <w:p w14:paraId="6F32BC3C" w14:textId="77777777" w:rsidR="000F2A93" w:rsidRPr="008E7DC1" w:rsidRDefault="000F2A93" w:rsidP="000F2A93">
      <w:pPr>
        <w:numPr>
          <w:ilvl w:val="0"/>
          <w:numId w:val="36"/>
        </w:numPr>
        <w:rPr>
          <w:rFonts w:asciiTheme="majorHAnsi" w:eastAsia="Times New Roman" w:hAnsiTheme="majorHAnsi" w:cs="Arial"/>
          <w:i/>
          <w:iCs/>
          <w:color w:val="404040" w:themeColor="text1" w:themeTint="BF"/>
          <w:sz w:val="18"/>
          <w:szCs w:val="18"/>
        </w:rPr>
      </w:pPr>
      <w:r w:rsidRPr="008E7DC1">
        <w:rPr>
          <w:rFonts w:asciiTheme="majorHAnsi" w:eastAsia="Times New Roman" w:hAnsiTheme="majorHAnsi" w:cs="Arial"/>
          <w:i/>
          <w:iCs/>
          <w:color w:val="404040" w:themeColor="text1" w:themeTint="BF"/>
          <w:sz w:val="18"/>
          <w:szCs w:val="18"/>
        </w:rPr>
        <w:t xml:space="preserve">By porting the telephone number(s) listed on this form, the service associated with that telephone number is disconnected from the existing service provider’s network and may result in </w:t>
      </w:r>
      <w:proofErr w:type="spellStart"/>
      <w:r w:rsidRPr="008E7DC1">
        <w:rPr>
          <w:rFonts w:asciiTheme="majorHAnsi" w:eastAsia="Times New Roman" w:hAnsiTheme="majorHAnsi" w:cs="Arial"/>
          <w:i/>
          <w:iCs/>
          <w:color w:val="404040" w:themeColor="text1" w:themeTint="BF"/>
          <w:sz w:val="18"/>
          <w:szCs w:val="18"/>
        </w:rPr>
        <w:t>finalisation</w:t>
      </w:r>
      <w:proofErr w:type="spellEnd"/>
      <w:r w:rsidRPr="008E7DC1">
        <w:rPr>
          <w:rFonts w:asciiTheme="majorHAnsi" w:eastAsia="Times New Roman" w:hAnsiTheme="majorHAnsi" w:cs="Arial"/>
          <w:i/>
          <w:iCs/>
          <w:color w:val="404040" w:themeColor="text1" w:themeTint="BF"/>
          <w:sz w:val="18"/>
          <w:szCs w:val="18"/>
        </w:rPr>
        <w:t xml:space="preserve"> of the account for that service;</w:t>
      </w:r>
    </w:p>
    <w:p w14:paraId="086C3B2B" w14:textId="77777777" w:rsidR="000F2A93" w:rsidRPr="008E7DC1" w:rsidRDefault="000F2A93" w:rsidP="000F2A93">
      <w:pPr>
        <w:numPr>
          <w:ilvl w:val="0"/>
          <w:numId w:val="36"/>
        </w:numPr>
        <w:rPr>
          <w:rFonts w:asciiTheme="majorHAnsi" w:eastAsia="Times New Roman" w:hAnsiTheme="majorHAnsi" w:cs="Arial"/>
          <w:i/>
          <w:iCs/>
          <w:color w:val="404040" w:themeColor="text1" w:themeTint="BF"/>
          <w:sz w:val="18"/>
          <w:szCs w:val="18"/>
        </w:rPr>
      </w:pPr>
      <w:r w:rsidRPr="008E7DC1">
        <w:rPr>
          <w:rFonts w:asciiTheme="majorHAnsi" w:eastAsia="Times New Roman" w:hAnsiTheme="majorHAnsi" w:cs="Arial"/>
          <w:i/>
          <w:iCs/>
          <w:color w:val="404040" w:themeColor="text1" w:themeTint="BF"/>
          <w:sz w:val="18"/>
          <w:szCs w:val="18"/>
        </w:rPr>
        <w:t xml:space="preserve">By porting the telephone number(s) listed on this form, any DSL/Spectrum Sharing service associated with that telephone number is disconnected and may result in </w:t>
      </w:r>
      <w:proofErr w:type="spellStart"/>
      <w:r w:rsidRPr="008E7DC1">
        <w:rPr>
          <w:rFonts w:asciiTheme="majorHAnsi" w:eastAsia="Times New Roman" w:hAnsiTheme="majorHAnsi" w:cs="Arial"/>
          <w:i/>
          <w:iCs/>
          <w:color w:val="404040" w:themeColor="text1" w:themeTint="BF"/>
          <w:sz w:val="18"/>
          <w:szCs w:val="18"/>
        </w:rPr>
        <w:t>finalisation</w:t>
      </w:r>
      <w:proofErr w:type="spellEnd"/>
      <w:r w:rsidRPr="008E7DC1">
        <w:rPr>
          <w:rFonts w:asciiTheme="majorHAnsi" w:eastAsia="Times New Roman" w:hAnsiTheme="majorHAnsi" w:cs="Arial"/>
          <w:i/>
          <w:iCs/>
          <w:color w:val="404040" w:themeColor="text1" w:themeTint="BF"/>
          <w:sz w:val="18"/>
          <w:szCs w:val="18"/>
        </w:rPr>
        <w:t xml:space="preserve"> of the DSL Spectrum Sharing account for that service; and</w:t>
      </w:r>
    </w:p>
    <w:p w14:paraId="3B268D5B" w14:textId="74008F69" w:rsidR="000F2A93" w:rsidRPr="008E7DC1" w:rsidRDefault="000F2A93" w:rsidP="000F2A93">
      <w:pPr>
        <w:numPr>
          <w:ilvl w:val="0"/>
          <w:numId w:val="36"/>
        </w:numPr>
        <w:rPr>
          <w:rFonts w:asciiTheme="majorHAnsi" w:eastAsia="Times New Roman" w:hAnsiTheme="majorHAnsi" w:cs="Arial"/>
          <w:i/>
          <w:iCs/>
          <w:color w:val="404040" w:themeColor="text1" w:themeTint="BF"/>
          <w:sz w:val="18"/>
          <w:szCs w:val="18"/>
        </w:rPr>
      </w:pPr>
      <w:r w:rsidRPr="008E7DC1">
        <w:rPr>
          <w:rFonts w:asciiTheme="majorHAnsi" w:eastAsia="Times New Roman" w:hAnsiTheme="majorHAnsi" w:cs="Arial"/>
          <w:i/>
          <w:iCs/>
          <w:color w:val="404040" w:themeColor="text1" w:themeTint="BF"/>
          <w:sz w:val="18"/>
          <w:szCs w:val="18"/>
        </w:rPr>
        <w:t>Although I have the right to port the telephone number(s), there may be costs and obligations associated with the port which may include early termination fees and porting fees.</w:t>
      </w:r>
    </w:p>
    <w:p w14:paraId="548AB4D1" w14:textId="02632DFB" w:rsidR="000F2A93" w:rsidRDefault="000F2A93" w:rsidP="000F2A93">
      <w:pPr>
        <w:ind w:left="720"/>
        <w:rPr>
          <w:rFonts w:asciiTheme="majorHAnsi" w:eastAsia="Times New Roman" w:hAnsiTheme="majorHAnsi" w:cs="Arial"/>
          <w:i/>
          <w:iCs/>
          <w:sz w:val="18"/>
          <w:szCs w:val="18"/>
        </w:rPr>
      </w:pPr>
    </w:p>
    <w:p w14:paraId="31E7A1B8" w14:textId="77777777" w:rsidR="000F2A93" w:rsidRPr="000F2A93" w:rsidRDefault="000F2A93" w:rsidP="000F2A93">
      <w:pPr>
        <w:ind w:left="720"/>
        <w:rPr>
          <w:rFonts w:asciiTheme="majorHAnsi" w:eastAsia="Times New Roman" w:hAnsiTheme="majorHAnsi" w:cs="Arial"/>
          <w:i/>
          <w:iCs/>
          <w:sz w:val="18"/>
          <w:szCs w:val="18"/>
        </w:rPr>
      </w:pPr>
    </w:p>
    <w:tbl>
      <w:tblPr>
        <w:tblW w:w="10598" w:type="dxa"/>
        <w:tblLayout w:type="fixed"/>
        <w:tblLook w:val="04A0" w:firstRow="1" w:lastRow="0" w:firstColumn="1" w:lastColumn="0" w:noHBand="0" w:noVBand="1"/>
      </w:tblPr>
      <w:tblGrid>
        <w:gridCol w:w="3652"/>
        <w:gridCol w:w="1134"/>
        <w:gridCol w:w="709"/>
        <w:gridCol w:w="283"/>
        <w:gridCol w:w="1843"/>
        <w:gridCol w:w="2977"/>
      </w:tblGrid>
      <w:tr w:rsidR="00537B01" w:rsidRPr="0068729D" w14:paraId="3B11A45B" w14:textId="77777777" w:rsidTr="004944FF">
        <w:trPr>
          <w:trHeight w:val="617"/>
        </w:trPr>
        <w:tc>
          <w:tcPr>
            <w:tcW w:w="4786" w:type="dxa"/>
            <w:gridSpan w:val="2"/>
            <w:tcBorders>
              <w:bottom w:val="single" w:sz="4" w:space="0" w:color="D9D9D9" w:themeColor="background1" w:themeShade="D9"/>
            </w:tcBorders>
            <w:vAlign w:val="bottom"/>
          </w:tcPr>
          <w:p w14:paraId="3CC2D100" w14:textId="77777777" w:rsidR="00537B01" w:rsidRPr="0068729D" w:rsidRDefault="00537B01" w:rsidP="004944FF">
            <w:pPr>
              <w:pStyle w:val="WLTablebold"/>
            </w:pPr>
            <w:r w:rsidRPr="00C45972">
              <w:rPr>
                <w:b w:val="0"/>
              </w:rPr>
              <w:fldChar w:fldCharType="begin">
                <w:ffData>
                  <w:name w:val=""/>
                  <w:enabled/>
                  <w:calcOnExit w:val="0"/>
                  <w:textInput/>
                </w:ffData>
              </w:fldChar>
            </w:r>
            <w:r w:rsidRPr="00C45972">
              <w:rPr>
                <w:b w:val="0"/>
              </w:rPr>
              <w:instrText xml:space="preserve"> FORMTEXT </w:instrText>
            </w:r>
            <w:r w:rsidRPr="00C45972">
              <w:rPr>
                <w:b w:val="0"/>
              </w:rPr>
            </w:r>
            <w:r w:rsidRPr="00C45972">
              <w:rPr>
                <w:b w:val="0"/>
              </w:rPr>
              <w:fldChar w:fldCharType="separate"/>
            </w:r>
            <w:r>
              <w:rPr>
                <w:b w:val="0"/>
                <w:noProof/>
              </w:rPr>
              <w:t> </w:t>
            </w:r>
            <w:r>
              <w:rPr>
                <w:b w:val="0"/>
                <w:noProof/>
              </w:rPr>
              <w:t> </w:t>
            </w:r>
            <w:r>
              <w:rPr>
                <w:b w:val="0"/>
                <w:noProof/>
              </w:rPr>
              <w:t> </w:t>
            </w:r>
            <w:r>
              <w:rPr>
                <w:b w:val="0"/>
                <w:noProof/>
              </w:rPr>
              <w:t> </w:t>
            </w:r>
            <w:r>
              <w:rPr>
                <w:b w:val="0"/>
                <w:noProof/>
              </w:rPr>
              <w:t> </w:t>
            </w:r>
            <w:r w:rsidRPr="00C45972">
              <w:rPr>
                <w:b w:val="0"/>
              </w:rPr>
              <w:fldChar w:fldCharType="end"/>
            </w:r>
          </w:p>
        </w:tc>
        <w:tc>
          <w:tcPr>
            <w:tcW w:w="709" w:type="dxa"/>
            <w:vAlign w:val="bottom"/>
          </w:tcPr>
          <w:p w14:paraId="18D8C711" w14:textId="77777777" w:rsidR="00537B01" w:rsidRPr="0068729D" w:rsidRDefault="00537B01" w:rsidP="004944FF">
            <w:pPr>
              <w:pStyle w:val="WLTablebold"/>
            </w:pPr>
          </w:p>
        </w:tc>
        <w:tc>
          <w:tcPr>
            <w:tcW w:w="5103" w:type="dxa"/>
            <w:gridSpan w:val="3"/>
            <w:tcBorders>
              <w:bottom w:val="dotted" w:sz="4" w:space="0" w:color="D9D9D9" w:themeColor="background1" w:themeShade="D9"/>
            </w:tcBorders>
            <w:vAlign w:val="bottom"/>
          </w:tcPr>
          <w:p w14:paraId="4F599764" w14:textId="77777777" w:rsidR="00537B01" w:rsidRPr="0068729D" w:rsidRDefault="00537B01" w:rsidP="004944FF">
            <w:pPr>
              <w:pStyle w:val="WLTablebold"/>
            </w:pPr>
            <w:r w:rsidRPr="00760458">
              <w:rPr>
                <w:rFonts w:ascii="Zapf Dingbats" w:hAnsi="Zapf Dingbats"/>
                <w:color w:val="000000"/>
              </w:rPr>
              <w:t>✗</w:t>
            </w:r>
          </w:p>
        </w:tc>
      </w:tr>
      <w:tr w:rsidR="00537B01" w:rsidRPr="0068729D" w14:paraId="4D7E63B4" w14:textId="77777777" w:rsidTr="004944FF">
        <w:trPr>
          <w:trHeight w:val="262"/>
        </w:trPr>
        <w:tc>
          <w:tcPr>
            <w:tcW w:w="4786" w:type="dxa"/>
            <w:gridSpan w:val="2"/>
            <w:tcBorders>
              <w:top w:val="single" w:sz="4" w:space="0" w:color="D9D9D9" w:themeColor="background1" w:themeShade="D9"/>
            </w:tcBorders>
            <w:vAlign w:val="bottom"/>
          </w:tcPr>
          <w:p w14:paraId="2EDB0669" w14:textId="77777777" w:rsidR="00537B01" w:rsidRPr="0068729D" w:rsidRDefault="00537B01" w:rsidP="004944FF">
            <w:pPr>
              <w:pStyle w:val="WLTablebold"/>
            </w:pPr>
            <w:r w:rsidRPr="00087A9A">
              <w:rPr>
                <w:noProof/>
              </w:rPr>
              <w:t>Authorised</w:t>
            </w:r>
            <w:r>
              <w:t xml:space="preserve"> Signatory </w:t>
            </w:r>
            <w:r w:rsidRPr="00F93E97">
              <w:rPr>
                <w:b w:val="0"/>
                <w:sz w:val="16"/>
                <w:szCs w:val="16"/>
              </w:rPr>
              <w:t>(Print name)</w:t>
            </w:r>
          </w:p>
        </w:tc>
        <w:tc>
          <w:tcPr>
            <w:tcW w:w="709" w:type="dxa"/>
            <w:vAlign w:val="bottom"/>
          </w:tcPr>
          <w:p w14:paraId="2391AB56" w14:textId="77777777" w:rsidR="00537B01" w:rsidRPr="0068729D" w:rsidRDefault="00537B01" w:rsidP="004944FF">
            <w:pPr>
              <w:pStyle w:val="WLTablebold"/>
            </w:pPr>
          </w:p>
        </w:tc>
        <w:tc>
          <w:tcPr>
            <w:tcW w:w="5103" w:type="dxa"/>
            <w:gridSpan w:val="3"/>
            <w:tcBorders>
              <w:top w:val="dotted" w:sz="4" w:space="0" w:color="D9D9D9" w:themeColor="background1" w:themeShade="D9"/>
            </w:tcBorders>
            <w:vAlign w:val="bottom"/>
          </w:tcPr>
          <w:p w14:paraId="2666B6C5" w14:textId="77777777" w:rsidR="00537B01" w:rsidRPr="0068729D" w:rsidRDefault="00537B01" w:rsidP="004944FF">
            <w:pPr>
              <w:pStyle w:val="WLTablebold"/>
            </w:pPr>
            <w:r w:rsidRPr="0068729D">
              <w:t>Signature</w:t>
            </w:r>
          </w:p>
        </w:tc>
      </w:tr>
      <w:tr w:rsidR="00537B01" w:rsidRPr="0068729D" w14:paraId="088CF90B" w14:textId="77777777" w:rsidTr="004944FF">
        <w:trPr>
          <w:trHeight w:val="415"/>
        </w:trPr>
        <w:tc>
          <w:tcPr>
            <w:tcW w:w="4786" w:type="dxa"/>
            <w:gridSpan w:val="2"/>
            <w:tcBorders>
              <w:bottom w:val="single" w:sz="4" w:space="0" w:color="D9D9D9" w:themeColor="background1" w:themeShade="D9"/>
            </w:tcBorders>
            <w:vAlign w:val="bottom"/>
          </w:tcPr>
          <w:p w14:paraId="04C3DCD1" w14:textId="77777777" w:rsidR="00537B01" w:rsidRPr="0068729D" w:rsidRDefault="00537B01" w:rsidP="004944FF">
            <w:pPr>
              <w:pStyle w:val="WLTablebold"/>
            </w:pPr>
            <w:r w:rsidRPr="00C45972">
              <w:rPr>
                <w:b w:val="0"/>
              </w:rPr>
              <w:fldChar w:fldCharType="begin">
                <w:ffData>
                  <w:name w:val=""/>
                  <w:enabled/>
                  <w:calcOnExit w:val="0"/>
                  <w:textInput/>
                </w:ffData>
              </w:fldChar>
            </w:r>
            <w:r w:rsidRPr="00C45972">
              <w:rPr>
                <w:b w:val="0"/>
              </w:rPr>
              <w:instrText xml:space="preserve"> FORMTEXT </w:instrText>
            </w:r>
            <w:r w:rsidRPr="00C45972">
              <w:rPr>
                <w:b w:val="0"/>
              </w:rPr>
            </w:r>
            <w:r w:rsidRPr="00C45972">
              <w:rPr>
                <w:b w:val="0"/>
              </w:rPr>
              <w:fldChar w:fldCharType="separate"/>
            </w:r>
            <w:r>
              <w:rPr>
                <w:b w:val="0"/>
                <w:noProof/>
              </w:rPr>
              <w:t> </w:t>
            </w:r>
            <w:r>
              <w:rPr>
                <w:b w:val="0"/>
                <w:noProof/>
              </w:rPr>
              <w:t> </w:t>
            </w:r>
            <w:r>
              <w:rPr>
                <w:b w:val="0"/>
                <w:noProof/>
              </w:rPr>
              <w:t> </w:t>
            </w:r>
            <w:r>
              <w:rPr>
                <w:b w:val="0"/>
                <w:noProof/>
              </w:rPr>
              <w:t> </w:t>
            </w:r>
            <w:r>
              <w:rPr>
                <w:b w:val="0"/>
                <w:noProof/>
              </w:rPr>
              <w:t> </w:t>
            </w:r>
            <w:r w:rsidRPr="00C45972">
              <w:rPr>
                <w:b w:val="0"/>
              </w:rPr>
              <w:fldChar w:fldCharType="end"/>
            </w:r>
          </w:p>
        </w:tc>
        <w:tc>
          <w:tcPr>
            <w:tcW w:w="709" w:type="dxa"/>
            <w:vAlign w:val="bottom"/>
          </w:tcPr>
          <w:p w14:paraId="68FAEB08" w14:textId="77777777" w:rsidR="00537B01" w:rsidRPr="0068729D" w:rsidRDefault="00537B01" w:rsidP="004944FF">
            <w:pPr>
              <w:pStyle w:val="WLTablebold"/>
            </w:pPr>
          </w:p>
        </w:tc>
        <w:tc>
          <w:tcPr>
            <w:tcW w:w="5103" w:type="dxa"/>
            <w:gridSpan w:val="3"/>
            <w:tcBorders>
              <w:bottom w:val="single" w:sz="4" w:space="0" w:color="D9D9D9" w:themeColor="background1" w:themeShade="D9"/>
            </w:tcBorders>
            <w:vAlign w:val="bottom"/>
          </w:tcPr>
          <w:p w14:paraId="7D177914" w14:textId="77777777" w:rsidR="00537B01" w:rsidRPr="0068729D" w:rsidRDefault="00537B01" w:rsidP="004944FF">
            <w:pPr>
              <w:pStyle w:val="WLTablebold"/>
            </w:pPr>
            <w:r w:rsidRPr="00C45972">
              <w:rPr>
                <w:b w:val="0"/>
              </w:rPr>
              <w:fldChar w:fldCharType="begin">
                <w:ffData>
                  <w:name w:val="Text1"/>
                  <w:enabled/>
                  <w:calcOnExit w:val="0"/>
                  <w:textInput/>
                </w:ffData>
              </w:fldChar>
            </w:r>
            <w:r w:rsidRPr="00C45972">
              <w:rPr>
                <w:b w:val="0"/>
              </w:rPr>
              <w:instrText xml:space="preserve"> FORMTEXT </w:instrText>
            </w:r>
            <w:r w:rsidRPr="00C45972">
              <w:rPr>
                <w:b w:val="0"/>
              </w:rPr>
            </w:r>
            <w:r w:rsidRPr="00C45972">
              <w:rPr>
                <w:b w:val="0"/>
              </w:rPr>
              <w:fldChar w:fldCharType="separate"/>
            </w:r>
            <w:r>
              <w:rPr>
                <w:b w:val="0"/>
                <w:noProof/>
              </w:rPr>
              <w:t> </w:t>
            </w:r>
            <w:r>
              <w:rPr>
                <w:b w:val="0"/>
                <w:noProof/>
              </w:rPr>
              <w:t> </w:t>
            </w:r>
            <w:r>
              <w:rPr>
                <w:b w:val="0"/>
                <w:noProof/>
              </w:rPr>
              <w:t> </w:t>
            </w:r>
            <w:r>
              <w:rPr>
                <w:b w:val="0"/>
                <w:noProof/>
              </w:rPr>
              <w:t> </w:t>
            </w:r>
            <w:r>
              <w:rPr>
                <w:b w:val="0"/>
                <w:noProof/>
              </w:rPr>
              <w:t> </w:t>
            </w:r>
            <w:r w:rsidRPr="00C45972">
              <w:rPr>
                <w:b w:val="0"/>
              </w:rPr>
              <w:fldChar w:fldCharType="end"/>
            </w:r>
          </w:p>
        </w:tc>
      </w:tr>
      <w:tr w:rsidR="00537B01" w:rsidRPr="0068729D" w14:paraId="71177E2C" w14:textId="77777777" w:rsidTr="004944FF">
        <w:trPr>
          <w:trHeight w:val="185"/>
        </w:trPr>
        <w:tc>
          <w:tcPr>
            <w:tcW w:w="4786" w:type="dxa"/>
            <w:gridSpan w:val="2"/>
            <w:tcBorders>
              <w:top w:val="single" w:sz="4" w:space="0" w:color="D9D9D9" w:themeColor="background1" w:themeShade="D9"/>
            </w:tcBorders>
            <w:vAlign w:val="bottom"/>
          </w:tcPr>
          <w:p w14:paraId="233AC961" w14:textId="77777777" w:rsidR="00537B01" w:rsidRDefault="00537B01" w:rsidP="004944FF">
            <w:pPr>
              <w:pStyle w:val="WLTablebold"/>
            </w:pPr>
            <w:r>
              <w:t>Position/Title</w:t>
            </w:r>
          </w:p>
        </w:tc>
        <w:tc>
          <w:tcPr>
            <w:tcW w:w="709" w:type="dxa"/>
            <w:vAlign w:val="bottom"/>
          </w:tcPr>
          <w:p w14:paraId="214C526D" w14:textId="77777777" w:rsidR="00537B01" w:rsidRPr="0068729D" w:rsidRDefault="00537B01" w:rsidP="004944FF">
            <w:pPr>
              <w:pStyle w:val="WLTablebold"/>
            </w:pPr>
          </w:p>
        </w:tc>
        <w:tc>
          <w:tcPr>
            <w:tcW w:w="5103" w:type="dxa"/>
            <w:gridSpan w:val="3"/>
            <w:tcBorders>
              <w:top w:val="single" w:sz="4" w:space="0" w:color="D9D9D9" w:themeColor="background1" w:themeShade="D9"/>
            </w:tcBorders>
            <w:vAlign w:val="bottom"/>
          </w:tcPr>
          <w:p w14:paraId="0802DE51" w14:textId="77777777" w:rsidR="00537B01" w:rsidRPr="00067ADE" w:rsidRDefault="00537B01" w:rsidP="004944FF">
            <w:pPr>
              <w:pStyle w:val="WLTablebold"/>
              <w:rPr>
                <w:rFonts w:ascii="Arial Narrow" w:hAnsi="Arial Narrow"/>
              </w:rPr>
            </w:pPr>
            <w:r w:rsidRPr="0068729D">
              <w:t>Date</w:t>
            </w:r>
          </w:p>
        </w:tc>
      </w:tr>
      <w:tr w:rsidR="00537B01" w:rsidRPr="0068729D" w14:paraId="7F16EF99" w14:textId="77777777" w:rsidTr="004944FF">
        <w:trPr>
          <w:trHeight w:val="455"/>
        </w:trPr>
        <w:tc>
          <w:tcPr>
            <w:tcW w:w="4786" w:type="dxa"/>
            <w:gridSpan w:val="2"/>
            <w:tcBorders>
              <w:bottom w:val="single" w:sz="4" w:space="0" w:color="D9D9D9" w:themeColor="background1" w:themeShade="D9"/>
            </w:tcBorders>
            <w:vAlign w:val="bottom"/>
          </w:tcPr>
          <w:p w14:paraId="2D505965" w14:textId="77777777" w:rsidR="00537B01" w:rsidRDefault="00537B01" w:rsidP="004944FF">
            <w:pPr>
              <w:pStyle w:val="WLTablebold"/>
            </w:pPr>
            <w:r w:rsidRPr="00C45972">
              <w:rPr>
                <w:b w:val="0"/>
              </w:rPr>
              <w:fldChar w:fldCharType="begin">
                <w:ffData>
                  <w:name w:val=""/>
                  <w:enabled/>
                  <w:calcOnExit w:val="0"/>
                  <w:textInput/>
                </w:ffData>
              </w:fldChar>
            </w:r>
            <w:r w:rsidRPr="00C45972">
              <w:rPr>
                <w:b w:val="0"/>
              </w:rPr>
              <w:instrText xml:space="preserve"> FORMTEXT </w:instrText>
            </w:r>
            <w:r w:rsidRPr="00C45972">
              <w:rPr>
                <w:b w:val="0"/>
              </w:rPr>
            </w:r>
            <w:r w:rsidRPr="00C45972">
              <w:rPr>
                <w:b w:val="0"/>
              </w:rPr>
              <w:fldChar w:fldCharType="separate"/>
            </w:r>
            <w:r>
              <w:rPr>
                <w:b w:val="0"/>
                <w:noProof/>
              </w:rPr>
              <w:t> </w:t>
            </w:r>
            <w:r>
              <w:rPr>
                <w:b w:val="0"/>
                <w:noProof/>
              </w:rPr>
              <w:t> </w:t>
            </w:r>
            <w:r>
              <w:rPr>
                <w:b w:val="0"/>
                <w:noProof/>
              </w:rPr>
              <w:t> </w:t>
            </w:r>
            <w:r>
              <w:rPr>
                <w:b w:val="0"/>
                <w:noProof/>
              </w:rPr>
              <w:t> </w:t>
            </w:r>
            <w:r>
              <w:rPr>
                <w:b w:val="0"/>
                <w:noProof/>
              </w:rPr>
              <w:t> </w:t>
            </w:r>
            <w:r w:rsidRPr="00C45972">
              <w:rPr>
                <w:b w:val="0"/>
              </w:rPr>
              <w:fldChar w:fldCharType="end"/>
            </w:r>
          </w:p>
        </w:tc>
        <w:tc>
          <w:tcPr>
            <w:tcW w:w="709" w:type="dxa"/>
            <w:vAlign w:val="bottom"/>
          </w:tcPr>
          <w:p w14:paraId="7E823175" w14:textId="77777777" w:rsidR="00537B01" w:rsidRPr="0068729D" w:rsidRDefault="00537B01" w:rsidP="004944FF">
            <w:pPr>
              <w:pStyle w:val="WLTablebold"/>
            </w:pPr>
          </w:p>
        </w:tc>
        <w:tc>
          <w:tcPr>
            <w:tcW w:w="5103" w:type="dxa"/>
            <w:gridSpan w:val="3"/>
            <w:vAlign w:val="bottom"/>
          </w:tcPr>
          <w:p w14:paraId="63B0576D" w14:textId="77777777" w:rsidR="00537B01" w:rsidRPr="0068729D" w:rsidRDefault="00537B01" w:rsidP="004944FF">
            <w:pPr>
              <w:pStyle w:val="WLTablebold"/>
            </w:pPr>
          </w:p>
        </w:tc>
      </w:tr>
      <w:tr w:rsidR="00537B01" w:rsidRPr="0068729D" w14:paraId="4790BEF0" w14:textId="77777777" w:rsidTr="00464A0B">
        <w:trPr>
          <w:trHeight w:val="588"/>
        </w:trPr>
        <w:tc>
          <w:tcPr>
            <w:tcW w:w="4786" w:type="dxa"/>
            <w:gridSpan w:val="2"/>
            <w:tcBorders>
              <w:top w:val="single" w:sz="4" w:space="0" w:color="D9D9D9" w:themeColor="background1" w:themeShade="D9"/>
              <w:bottom w:val="single" w:sz="4" w:space="0" w:color="D9D9D9" w:themeColor="background1" w:themeShade="D9"/>
            </w:tcBorders>
          </w:tcPr>
          <w:p w14:paraId="2DF2BC37" w14:textId="77777777" w:rsidR="00537B01" w:rsidRDefault="00537B01" w:rsidP="00464A0B">
            <w:pPr>
              <w:pStyle w:val="WLTablebold"/>
            </w:pPr>
            <w:r>
              <w:t>Email</w:t>
            </w:r>
          </w:p>
        </w:tc>
        <w:tc>
          <w:tcPr>
            <w:tcW w:w="709" w:type="dxa"/>
            <w:tcBorders>
              <w:bottom w:val="single" w:sz="4" w:space="0" w:color="D9D9D9" w:themeColor="background1" w:themeShade="D9"/>
            </w:tcBorders>
            <w:vAlign w:val="bottom"/>
          </w:tcPr>
          <w:p w14:paraId="542B58BB" w14:textId="77777777" w:rsidR="00537B01" w:rsidRPr="0068729D" w:rsidRDefault="00537B01" w:rsidP="004944FF">
            <w:pPr>
              <w:pStyle w:val="WLTablebold"/>
            </w:pPr>
          </w:p>
        </w:tc>
        <w:tc>
          <w:tcPr>
            <w:tcW w:w="5103" w:type="dxa"/>
            <w:gridSpan w:val="3"/>
            <w:tcBorders>
              <w:bottom w:val="single" w:sz="4" w:space="0" w:color="D9D9D9" w:themeColor="background1" w:themeShade="D9"/>
            </w:tcBorders>
            <w:vAlign w:val="bottom"/>
          </w:tcPr>
          <w:p w14:paraId="1DF7D41B" w14:textId="77777777" w:rsidR="00537B01" w:rsidRPr="0068729D" w:rsidRDefault="00537B01" w:rsidP="004944FF">
            <w:pPr>
              <w:pStyle w:val="WLTablebold"/>
            </w:pPr>
          </w:p>
        </w:tc>
      </w:tr>
      <w:tr w:rsidR="00031BD5" w:rsidRPr="0068729D" w14:paraId="1F17D453" w14:textId="77777777" w:rsidTr="00031BD5">
        <w:trPr>
          <w:trHeight w:val="185"/>
        </w:trPr>
        <w:tc>
          <w:tcPr>
            <w:tcW w:w="365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bottom"/>
          </w:tcPr>
          <w:p w14:paraId="4F6C7065" w14:textId="407E4B1B" w:rsidR="00031BD5" w:rsidRDefault="00031BD5" w:rsidP="004944FF">
            <w:pPr>
              <w:pStyle w:val="WLTablebold"/>
            </w:pPr>
            <w:r w:rsidRPr="002B7231">
              <w:t>Capacity</w:t>
            </w:r>
            <w:r>
              <w:t>:</w:t>
            </w:r>
            <w:r w:rsidRPr="002B7231">
              <w:t xml:space="preserve"> </w:t>
            </w:r>
            <w:r w:rsidRPr="00BC2853">
              <w:rPr>
                <w:b w:val="0"/>
                <w:sz w:val="16"/>
                <w:szCs w:val="16"/>
              </w:rPr>
              <w:t>(Please select appropriate option)</w:t>
            </w:r>
          </w:p>
        </w:tc>
        <w:tc>
          <w:tcPr>
            <w:tcW w:w="2126" w:type="dxa"/>
            <w:gridSpan w:val="3"/>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0E20BF44" w14:textId="0C8D2C27" w:rsidR="00031BD5" w:rsidRPr="0068729D" w:rsidRDefault="008E7DC1" w:rsidP="00031BD5">
            <w:pPr>
              <w:pStyle w:val="WLtable"/>
            </w:pPr>
            <w:r w:rsidRPr="00F43768">
              <w:rPr>
                <w:color w:val="19124D"/>
              </w:rPr>
              <w:fldChar w:fldCharType="begin">
                <w:ffData>
                  <w:name w:val="Check1"/>
                  <w:enabled/>
                  <w:calcOnExit w:val="0"/>
                  <w:checkBox>
                    <w:size w:val="18"/>
                    <w:default w:val="0"/>
                  </w:checkBox>
                </w:ffData>
              </w:fldChar>
            </w:r>
            <w:r w:rsidRPr="00F43768">
              <w:rPr>
                <w:color w:val="19124D"/>
              </w:rPr>
              <w:instrText xml:space="preserve"> FORMCHECKBOX </w:instrText>
            </w:r>
            <w:r w:rsidR="00DA36E0">
              <w:rPr>
                <w:color w:val="19124D"/>
              </w:rPr>
            </w:r>
            <w:r w:rsidR="00DA36E0">
              <w:rPr>
                <w:color w:val="19124D"/>
              </w:rPr>
              <w:fldChar w:fldCharType="separate"/>
            </w:r>
            <w:r w:rsidRPr="00F43768">
              <w:rPr>
                <w:color w:val="19124D"/>
              </w:rPr>
              <w:fldChar w:fldCharType="end"/>
            </w:r>
            <w:r w:rsidRPr="00F43768">
              <w:rPr>
                <w:color w:val="19124D"/>
              </w:rPr>
              <w:t xml:space="preserve"> </w:t>
            </w:r>
            <w:r w:rsidR="00031BD5" w:rsidRPr="002B7231">
              <w:t>Customer</w:t>
            </w:r>
          </w:p>
        </w:tc>
        <w:tc>
          <w:tcPr>
            <w:tcW w:w="1843"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C66F2B4" w14:textId="1DC101E4" w:rsidR="00031BD5" w:rsidRPr="0068729D" w:rsidRDefault="008E7DC1" w:rsidP="00031BD5">
            <w:pPr>
              <w:pStyle w:val="WLtable"/>
            </w:pPr>
            <w:r w:rsidRPr="00F43768">
              <w:rPr>
                <w:color w:val="19124D"/>
              </w:rPr>
              <w:fldChar w:fldCharType="begin">
                <w:ffData>
                  <w:name w:val="Check1"/>
                  <w:enabled/>
                  <w:calcOnExit w:val="0"/>
                  <w:checkBox>
                    <w:size w:val="18"/>
                    <w:default w:val="0"/>
                  </w:checkBox>
                </w:ffData>
              </w:fldChar>
            </w:r>
            <w:r w:rsidRPr="00F43768">
              <w:rPr>
                <w:color w:val="19124D"/>
              </w:rPr>
              <w:instrText xml:space="preserve"> FORMCHECKBOX </w:instrText>
            </w:r>
            <w:r w:rsidR="00DA36E0">
              <w:rPr>
                <w:color w:val="19124D"/>
              </w:rPr>
            </w:r>
            <w:r w:rsidR="00DA36E0">
              <w:rPr>
                <w:color w:val="19124D"/>
              </w:rPr>
              <w:fldChar w:fldCharType="separate"/>
            </w:r>
            <w:r w:rsidRPr="00F43768">
              <w:rPr>
                <w:color w:val="19124D"/>
              </w:rPr>
              <w:fldChar w:fldCharType="end"/>
            </w:r>
            <w:r w:rsidRPr="00F43768">
              <w:rPr>
                <w:color w:val="19124D"/>
              </w:rPr>
              <w:t xml:space="preserve"> </w:t>
            </w:r>
            <w:r w:rsidR="00031BD5" w:rsidRPr="002B7231">
              <w:t xml:space="preserve"> </w:t>
            </w:r>
            <w:r w:rsidR="00031BD5">
              <w:t>Agent</w:t>
            </w:r>
          </w:p>
        </w:tc>
        <w:tc>
          <w:tcPr>
            <w:tcW w:w="297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19564EC0" w14:textId="1D0B35A3" w:rsidR="00031BD5" w:rsidRPr="0068729D" w:rsidRDefault="008E7DC1" w:rsidP="00031BD5">
            <w:pPr>
              <w:pStyle w:val="WLtable"/>
            </w:pPr>
            <w:r w:rsidRPr="00F43768">
              <w:rPr>
                <w:color w:val="19124D"/>
              </w:rPr>
              <w:fldChar w:fldCharType="begin">
                <w:ffData>
                  <w:name w:val="Check1"/>
                  <w:enabled/>
                  <w:calcOnExit w:val="0"/>
                  <w:checkBox>
                    <w:size w:val="18"/>
                    <w:default w:val="0"/>
                  </w:checkBox>
                </w:ffData>
              </w:fldChar>
            </w:r>
            <w:r w:rsidRPr="00F43768">
              <w:rPr>
                <w:color w:val="19124D"/>
              </w:rPr>
              <w:instrText xml:space="preserve"> FORMCHECKBOX </w:instrText>
            </w:r>
            <w:r w:rsidR="00DA36E0">
              <w:rPr>
                <w:color w:val="19124D"/>
              </w:rPr>
            </w:r>
            <w:r w:rsidR="00DA36E0">
              <w:rPr>
                <w:color w:val="19124D"/>
              </w:rPr>
              <w:fldChar w:fldCharType="separate"/>
            </w:r>
            <w:r w:rsidRPr="00F43768">
              <w:rPr>
                <w:color w:val="19124D"/>
              </w:rPr>
              <w:fldChar w:fldCharType="end"/>
            </w:r>
            <w:r w:rsidRPr="00F43768">
              <w:rPr>
                <w:color w:val="19124D"/>
              </w:rPr>
              <w:t xml:space="preserve"> </w:t>
            </w:r>
            <w:r w:rsidR="00031BD5" w:rsidRPr="008E7DC1">
              <w:rPr>
                <w:rFonts w:ascii="Times" w:hAnsi="Times"/>
                <w:color w:val="000000" w:themeColor="text1"/>
              </w:rPr>
              <w:t xml:space="preserve"> </w:t>
            </w:r>
            <w:r w:rsidR="00031BD5" w:rsidRPr="002B7231">
              <w:t>Authorised Representative</w:t>
            </w:r>
          </w:p>
        </w:tc>
      </w:tr>
      <w:tr w:rsidR="00031BD5" w:rsidRPr="0068729D" w14:paraId="1DA1D94E" w14:textId="77777777" w:rsidTr="009B3611">
        <w:trPr>
          <w:trHeight w:val="185"/>
        </w:trPr>
        <w:tc>
          <w:tcPr>
            <w:tcW w:w="10598" w:type="dxa"/>
            <w:gridSpan w:val="6"/>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bottom"/>
          </w:tcPr>
          <w:p w14:paraId="4D70F8AE" w14:textId="77777777" w:rsidR="00031BD5" w:rsidRPr="00F515DA" w:rsidRDefault="00031BD5" w:rsidP="00252856">
            <w:pPr>
              <w:pStyle w:val="WLtable"/>
              <w:numPr>
                <w:ilvl w:val="0"/>
                <w:numId w:val="35"/>
              </w:numPr>
            </w:pPr>
            <w:r w:rsidRPr="00F515DA">
              <w:t xml:space="preserve">By executing this Customer </w:t>
            </w:r>
            <w:proofErr w:type="gramStart"/>
            <w:r w:rsidRPr="00F515DA">
              <w:t>Authority</w:t>
            </w:r>
            <w:proofErr w:type="gramEnd"/>
            <w:r w:rsidRPr="00F515DA">
              <w:t xml:space="preserve"> the signatory warrants that they are authorised to sign this Customer Authorisation on the Customer’s behalf.</w:t>
            </w:r>
          </w:p>
          <w:p w14:paraId="2376BF9E" w14:textId="0200FEAF" w:rsidR="00031BD5" w:rsidRPr="0068729D" w:rsidRDefault="00031BD5" w:rsidP="00252856">
            <w:pPr>
              <w:pStyle w:val="WLtable"/>
              <w:numPr>
                <w:ilvl w:val="0"/>
                <w:numId w:val="35"/>
              </w:numPr>
            </w:pPr>
            <w:r w:rsidRPr="00F515DA">
              <w:t>This Customer Authorisation is valid for 90 calendar days from this date.</w:t>
            </w:r>
          </w:p>
        </w:tc>
      </w:tr>
    </w:tbl>
    <w:p w14:paraId="3DA65AB2" w14:textId="77777777" w:rsidR="00C96555" w:rsidRDefault="00C96555" w:rsidP="00C96555">
      <w:pPr>
        <w:pStyle w:val="WLtable"/>
      </w:pPr>
    </w:p>
    <w:p w14:paraId="5C5A092B" w14:textId="11CCDDC9" w:rsidR="00031BD5" w:rsidRDefault="009E06FA" w:rsidP="00813665">
      <w:pPr>
        <w:pStyle w:val="WLSubheading"/>
      </w:pPr>
      <w:r>
        <w:t>Term and Conditions of Service and P</w:t>
      </w:r>
      <w:r w:rsidRPr="007A3988">
        <w:t xml:space="preserve">orting </w:t>
      </w:r>
      <w:r>
        <w:t>Guidelines</w:t>
      </w:r>
    </w:p>
    <w:p w14:paraId="051EA598" w14:textId="77777777" w:rsidR="00031BD5" w:rsidRPr="007A3988" w:rsidRDefault="00031BD5" w:rsidP="00AA78C8">
      <w:pPr>
        <w:pStyle w:val="WLTablebold"/>
        <w:ind w:left="360"/>
        <w:outlineLvl w:val="0"/>
      </w:pPr>
      <w:r>
        <w:t>Terms and Conditions</w:t>
      </w:r>
    </w:p>
    <w:p w14:paraId="03C36C13" w14:textId="55D92BAF" w:rsidR="00031BD5" w:rsidRPr="00BA761A" w:rsidRDefault="00031BD5" w:rsidP="00031BD5">
      <w:pPr>
        <w:pStyle w:val="WLtable"/>
        <w:numPr>
          <w:ilvl w:val="0"/>
          <w:numId w:val="31"/>
        </w:numPr>
        <w:ind w:left="709"/>
      </w:pPr>
      <w:r w:rsidRPr="00BA761A">
        <w:t xml:space="preserve">You must not deactivate your </w:t>
      </w:r>
      <w:r>
        <w:t xml:space="preserve">existing service when porting. </w:t>
      </w:r>
      <w:r w:rsidRPr="00BA761A">
        <w:t>Telephone numbers can only be ported while active.</w:t>
      </w:r>
    </w:p>
    <w:p w14:paraId="7B15BCB0" w14:textId="77777777" w:rsidR="00031BD5" w:rsidRPr="00BA761A" w:rsidRDefault="00031BD5" w:rsidP="00031BD5">
      <w:pPr>
        <w:pStyle w:val="WLtable"/>
        <w:numPr>
          <w:ilvl w:val="0"/>
          <w:numId w:val="31"/>
        </w:numPr>
        <w:ind w:left="709"/>
      </w:pPr>
      <w:r w:rsidRPr="00BA761A">
        <w:t>You can only withdraw your authority to port this telephone number before the Electronic Cutover Advice is sent to your current Service Provider, which will be on or after the preferred cutover date specified in this form.</w:t>
      </w:r>
    </w:p>
    <w:p w14:paraId="0BF49717" w14:textId="5DB80E38" w:rsidR="00031BD5" w:rsidRPr="00BA761A" w:rsidRDefault="00E9152B" w:rsidP="00031BD5">
      <w:pPr>
        <w:pStyle w:val="WLtable"/>
        <w:numPr>
          <w:ilvl w:val="0"/>
          <w:numId w:val="31"/>
        </w:numPr>
        <w:ind w:left="709"/>
      </w:pPr>
      <w:r>
        <w:t>Emerge Internet</w:t>
      </w:r>
      <w:r w:rsidR="00031BD5" w:rsidRPr="00BA761A">
        <w:t xml:space="preserve"> provides no guarantee that it can port your telephone number from your current Service Provider.  Your current Service Provider may reject this port request if the information you provide is incorrect or does not match the data held by them.  In this case you authorise </w:t>
      </w:r>
      <w:r w:rsidR="00B34C10">
        <w:t>Emerge Internet</w:t>
      </w:r>
      <w:r w:rsidR="00031BD5" w:rsidRPr="00BA761A">
        <w:t xml:space="preserve"> to correct the information and resubmit the request to port your telephone number or dispute the rejection by your current Service Provider.   A porting request may also be rejected for other reasons as stated in the LNP Industry Code.</w:t>
      </w:r>
    </w:p>
    <w:p w14:paraId="4154F73E" w14:textId="123AC90B" w:rsidR="00031BD5" w:rsidRPr="00BA761A" w:rsidRDefault="00B34C10" w:rsidP="00031BD5">
      <w:pPr>
        <w:pStyle w:val="WLtable"/>
        <w:numPr>
          <w:ilvl w:val="0"/>
          <w:numId w:val="31"/>
        </w:numPr>
        <w:ind w:left="709"/>
      </w:pPr>
      <w:r>
        <w:t>Emerge Internet</w:t>
      </w:r>
      <w:r w:rsidR="00031BD5" w:rsidRPr="00BA761A">
        <w:t xml:space="preserve"> provides no guarantee that the telephone number will be ported within any specified timeframe.  Cat A cutovers typically take occur at 9am NSW time, however this can vary depending on the losing provider. Cat C porting hours of operation are 8:30am to 4pm AEST/AEDST Monday to Friday, excluding National Public Holidays.  Cutover can only be initiated at least 5/21 business days (Cat A / Cat C) after the porting Notification Advice is sent by </w:t>
      </w:r>
      <w:r w:rsidR="005E20CA">
        <w:t>Emerge Internet</w:t>
      </w:r>
      <w:r w:rsidR="00031BD5" w:rsidRPr="00BA761A">
        <w:t xml:space="preserve"> to your current Service Provider.  If a port request is rejected and needs to be resubmitted, cutover cannot take place for at least another 5/21 business days after the request is resubmitted.</w:t>
      </w:r>
    </w:p>
    <w:p w14:paraId="739DCD9A" w14:textId="300967F0" w:rsidR="00031BD5" w:rsidRPr="00BA761A" w:rsidRDefault="00031BD5" w:rsidP="00031BD5">
      <w:pPr>
        <w:pStyle w:val="WLtable"/>
        <w:numPr>
          <w:ilvl w:val="0"/>
          <w:numId w:val="31"/>
        </w:numPr>
        <w:ind w:left="709"/>
      </w:pPr>
      <w:r w:rsidRPr="00BA761A">
        <w:t xml:space="preserve">In the event of a port, withdrawal or reversal, </w:t>
      </w:r>
      <w:r w:rsidR="00764979">
        <w:t>[Insert name]</w:t>
      </w:r>
      <w:r w:rsidRPr="00BA761A">
        <w:t xml:space="preserve"> is not responsible for any period of outage.</w:t>
      </w:r>
    </w:p>
    <w:p w14:paraId="07E5831C" w14:textId="64FC23F5" w:rsidR="00031BD5" w:rsidRPr="00BA761A" w:rsidRDefault="00031BD5" w:rsidP="00031BD5">
      <w:pPr>
        <w:pStyle w:val="WLtable"/>
        <w:numPr>
          <w:ilvl w:val="0"/>
          <w:numId w:val="31"/>
        </w:numPr>
        <w:ind w:left="709"/>
      </w:pPr>
      <w:r w:rsidRPr="00BA761A">
        <w:t xml:space="preserve">You may have outstanding contractual obligations and/or port-out costs owed to your current Service Provider. </w:t>
      </w:r>
      <w:r w:rsidR="004737CB">
        <w:t>Emerge Internet</w:t>
      </w:r>
      <w:r w:rsidRPr="00BA761A">
        <w:t xml:space="preserve"> is not liable for any such costs.</w:t>
      </w:r>
    </w:p>
    <w:p w14:paraId="0AE38DE2" w14:textId="3CA76CA0" w:rsidR="00031BD5" w:rsidRPr="00BA761A" w:rsidRDefault="00031BD5" w:rsidP="00031BD5">
      <w:pPr>
        <w:pStyle w:val="WLtable"/>
        <w:numPr>
          <w:ilvl w:val="0"/>
          <w:numId w:val="31"/>
        </w:numPr>
        <w:ind w:left="709"/>
      </w:pPr>
      <w:r w:rsidRPr="00BA761A">
        <w:t xml:space="preserve">Only your telephone number will be transferred to </w:t>
      </w:r>
      <w:r w:rsidR="004737CB">
        <w:t>Emerge Internet</w:t>
      </w:r>
      <w:r w:rsidRPr="00BA761A">
        <w:t xml:space="preserve">.  This may result in the loss of any </w:t>
      </w:r>
      <w:proofErr w:type="gramStart"/>
      <w:r w:rsidRPr="00BA761A">
        <w:t>Value Added</w:t>
      </w:r>
      <w:proofErr w:type="gramEnd"/>
      <w:r w:rsidRPr="00BA761A">
        <w:t xml:space="preserve"> Services that are associated with the service provided by your existing Service Provider (</w:t>
      </w:r>
      <w:proofErr w:type="spellStart"/>
      <w:r w:rsidRPr="00BA761A">
        <w:t>eg</w:t>
      </w:r>
      <w:proofErr w:type="spellEnd"/>
      <w:r w:rsidRPr="00BA761A">
        <w:t xml:space="preserve"> voicemail, broadband).</w:t>
      </w:r>
    </w:p>
    <w:p w14:paraId="56C6E03B" w14:textId="723134F4" w:rsidR="00031BD5" w:rsidRPr="00BA761A" w:rsidRDefault="00031BD5" w:rsidP="00031BD5">
      <w:pPr>
        <w:pStyle w:val="WLtable"/>
        <w:numPr>
          <w:ilvl w:val="0"/>
          <w:numId w:val="31"/>
        </w:numPr>
        <w:ind w:left="709"/>
      </w:pPr>
      <w:r w:rsidRPr="00BA761A">
        <w:t xml:space="preserve">If you wish to port your telephone number from </w:t>
      </w:r>
      <w:r w:rsidR="004737CB">
        <w:t>Emerge Internet</w:t>
      </w:r>
      <w:r w:rsidRPr="00BA761A">
        <w:t xml:space="preserve"> to another Service Provider, then you must contact the other Provider.</w:t>
      </w:r>
    </w:p>
    <w:p w14:paraId="26951C10" w14:textId="5A92AF59" w:rsidR="00031BD5" w:rsidRPr="00BA761A" w:rsidRDefault="004737CB" w:rsidP="00031BD5">
      <w:pPr>
        <w:pStyle w:val="WLtable"/>
        <w:numPr>
          <w:ilvl w:val="0"/>
          <w:numId w:val="31"/>
        </w:numPr>
        <w:ind w:left="709"/>
      </w:pPr>
      <w:r>
        <w:t xml:space="preserve">Emerge Internet </w:t>
      </w:r>
      <w:r w:rsidR="00031BD5" w:rsidRPr="00BA761A">
        <w:t xml:space="preserve">reserves the right to charge a fee for porting your telephone number to or from </w:t>
      </w:r>
      <w:r>
        <w:t>Emerge Internet</w:t>
      </w:r>
      <w:r w:rsidR="00031BD5" w:rsidRPr="00BA761A">
        <w:t>.</w:t>
      </w:r>
    </w:p>
    <w:p w14:paraId="4162697B" w14:textId="77777777" w:rsidR="00031BD5" w:rsidRPr="00BA761A" w:rsidRDefault="00031BD5" w:rsidP="00031BD5">
      <w:pPr>
        <w:pStyle w:val="WLtable"/>
        <w:numPr>
          <w:ilvl w:val="0"/>
          <w:numId w:val="31"/>
        </w:numPr>
        <w:ind w:left="709"/>
      </w:pPr>
      <w:r w:rsidRPr="00BA761A">
        <w:t>Local Number Portability (LNP) does not guarantee you can keep your telephone number if you move to a different geographic location.</w:t>
      </w:r>
    </w:p>
    <w:p w14:paraId="35D67C70" w14:textId="77777777" w:rsidR="00E544A9" w:rsidRDefault="00E544A9">
      <w:pPr>
        <w:rPr>
          <w:rFonts w:ascii="Calibri" w:eastAsiaTheme="minorHAnsi" w:hAnsi="Calibri"/>
          <w:b/>
          <w:szCs w:val="20"/>
          <w:lang w:val="en-AU"/>
        </w:rPr>
      </w:pPr>
      <w:r>
        <w:rPr>
          <w:szCs w:val="20"/>
        </w:rPr>
        <w:br w:type="page"/>
      </w:r>
    </w:p>
    <w:p w14:paraId="77755B16" w14:textId="3EC56593" w:rsidR="00031BD5" w:rsidRPr="00031BD5" w:rsidRDefault="00031BD5" w:rsidP="00AA78C8">
      <w:pPr>
        <w:pStyle w:val="WLTablebold"/>
        <w:spacing w:before="240"/>
        <w:ind w:left="349"/>
        <w:outlineLvl w:val="0"/>
        <w:rPr>
          <w:sz w:val="20"/>
          <w:szCs w:val="20"/>
        </w:rPr>
      </w:pPr>
      <w:r w:rsidRPr="00031BD5">
        <w:rPr>
          <w:sz w:val="20"/>
          <w:szCs w:val="20"/>
        </w:rPr>
        <w:lastRenderedPageBreak/>
        <w:t>LNP Porting Guidelines</w:t>
      </w:r>
    </w:p>
    <w:p w14:paraId="6C345F2A" w14:textId="77777777" w:rsidR="00031BD5" w:rsidRPr="00031BD5" w:rsidRDefault="00031BD5" w:rsidP="00AA78C8">
      <w:pPr>
        <w:pStyle w:val="WLtable"/>
        <w:ind w:left="349"/>
        <w:outlineLvl w:val="0"/>
        <w:rPr>
          <w:b/>
          <w:i/>
        </w:rPr>
      </w:pPr>
      <w:r w:rsidRPr="00031BD5">
        <w:rPr>
          <w:b/>
          <w:i/>
        </w:rPr>
        <w:t>Cat A (Simple) ports</w:t>
      </w:r>
    </w:p>
    <w:p w14:paraId="3033B7FC" w14:textId="77777777" w:rsidR="00031BD5" w:rsidRPr="00BA761A" w:rsidRDefault="00031BD5" w:rsidP="00031BD5">
      <w:pPr>
        <w:pStyle w:val="WLtable"/>
        <w:ind w:left="349"/>
      </w:pPr>
      <w:r w:rsidRPr="00BA761A">
        <w:t>Port request is submitted to losing carrier. Response is usually received within 3-5 business days.</w:t>
      </w:r>
    </w:p>
    <w:p w14:paraId="4B25FD69" w14:textId="77777777" w:rsidR="00031BD5" w:rsidRPr="00BA761A" w:rsidRDefault="00031BD5" w:rsidP="00031BD5">
      <w:pPr>
        <w:pStyle w:val="WLtable"/>
        <w:ind w:left="349"/>
      </w:pPr>
      <w:r w:rsidRPr="00BA761A">
        <w:t>Typical responses and consequent actions are:</w:t>
      </w:r>
    </w:p>
    <w:p w14:paraId="0B778E33" w14:textId="0AE1F998" w:rsidR="00764979" w:rsidRDefault="00031BD5" w:rsidP="00031BD5">
      <w:pPr>
        <w:pStyle w:val="WLtable"/>
        <w:numPr>
          <w:ilvl w:val="0"/>
          <w:numId w:val="32"/>
        </w:numPr>
      </w:pPr>
      <w:r w:rsidRPr="00BA761A">
        <w:rPr>
          <w:b/>
        </w:rPr>
        <w:t>Port Accepted.</w:t>
      </w:r>
      <w:r w:rsidRPr="00BA761A">
        <w:t xml:space="preserve"> A time may now be scheduled for the port to take place. Cutover can be scheduled as soon as Acceptance has been received. Customer needs to provide a cutover date when the number can be deactivated and transferred across. Cutover will commence at 9am on this date. If there are problems the port can be reversed up to 4 hours from the initial start time. Most successful ports are complete within 30-60 minutes, but this is not guaranteed. If the port is not complete within 2 hours a fault may be logged with Telstra to investigate. Once port is complete it is advisable to test inbound calls from several carriers (such as Telstra, Optus, Vodafone, etc).</w:t>
      </w:r>
    </w:p>
    <w:p w14:paraId="0496E0F8" w14:textId="77777777" w:rsidR="00031BD5" w:rsidRPr="00BA761A" w:rsidRDefault="00031BD5" w:rsidP="00031BD5">
      <w:pPr>
        <w:pStyle w:val="WLtable"/>
        <w:numPr>
          <w:ilvl w:val="0"/>
          <w:numId w:val="32"/>
        </w:numPr>
      </w:pPr>
      <w:r w:rsidRPr="00764979">
        <w:rPr>
          <w:b/>
        </w:rPr>
        <w:t>Port Rejected.</w:t>
      </w:r>
      <w:r w:rsidRPr="00BA761A">
        <w:t xml:space="preserve"> The most common reasons for a rejected port include:</w:t>
      </w:r>
    </w:p>
    <w:p w14:paraId="2B41448A" w14:textId="77777777" w:rsidR="00031BD5" w:rsidRPr="00BA761A" w:rsidRDefault="00031BD5" w:rsidP="00031BD5">
      <w:pPr>
        <w:pStyle w:val="WLtable"/>
        <w:numPr>
          <w:ilvl w:val="1"/>
          <w:numId w:val="32"/>
        </w:numPr>
        <w:tabs>
          <w:tab w:val="clear" w:pos="1404"/>
          <w:tab w:val="center" w:pos="1276"/>
        </w:tabs>
        <w:ind w:left="1134"/>
      </w:pPr>
      <w:r w:rsidRPr="00BA761A">
        <w:t>Complex port ordered as a Simple port. There are many reasons why a number would be considered Complex –see below for more detail. In this scenario the port needs to be re-ordered as a Complex port, or the customer may be able to remove the features from their line that would classify it Complex, and then re-submit the port request as Simple.</w:t>
      </w:r>
    </w:p>
    <w:p w14:paraId="01EF2FB0" w14:textId="77777777" w:rsidR="00031BD5" w:rsidRPr="00BA761A" w:rsidRDefault="00031BD5" w:rsidP="00031BD5">
      <w:pPr>
        <w:pStyle w:val="WLtable"/>
        <w:numPr>
          <w:ilvl w:val="1"/>
          <w:numId w:val="32"/>
        </w:numPr>
        <w:tabs>
          <w:tab w:val="clear" w:pos="1404"/>
          <w:tab w:val="center" w:pos="1276"/>
        </w:tabs>
        <w:ind w:left="1134"/>
      </w:pPr>
      <w:r w:rsidRPr="00BA761A">
        <w:t>Incorrect details submitted. Check the phone number, losing carrier and account number with the customer to ensure they are correct.</w:t>
      </w:r>
    </w:p>
    <w:p w14:paraId="50052656" w14:textId="77777777" w:rsidR="00031BD5" w:rsidRPr="000D16FA" w:rsidRDefault="00031BD5" w:rsidP="00AA78C8">
      <w:pPr>
        <w:pStyle w:val="WLtable"/>
        <w:spacing w:before="240"/>
        <w:ind w:left="284"/>
        <w:outlineLvl w:val="0"/>
        <w:rPr>
          <w:i/>
        </w:rPr>
      </w:pPr>
      <w:r w:rsidRPr="000D16FA">
        <w:rPr>
          <w:b/>
          <w:i/>
        </w:rPr>
        <w:t>Cat C (Complex) ports</w:t>
      </w:r>
    </w:p>
    <w:p w14:paraId="709CA24F" w14:textId="77777777" w:rsidR="00031BD5" w:rsidRPr="00BA761A" w:rsidRDefault="00031BD5" w:rsidP="00031BD5">
      <w:pPr>
        <w:pStyle w:val="WLtable"/>
        <w:ind w:left="284"/>
        <w:rPr>
          <w:lang w:val="en-US"/>
        </w:rPr>
      </w:pPr>
      <w:r w:rsidRPr="00BA761A">
        <w:t>The Cat C porting process involves several stages. Any rejections or problems with each stage will need to be corrected, and then resubmitted.</w:t>
      </w:r>
    </w:p>
    <w:p w14:paraId="440BA536" w14:textId="77777777" w:rsidR="00031BD5" w:rsidRPr="00BA761A" w:rsidRDefault="00031BD5" w:rsidP="00031BD5">
      <w:pPr>
        <w:pStyle w:val="WLtable"/>
        <w:numPr>
          <w:ilvl w:val="0"/>
          <w:numId w:val="33"/>
        </w:numPr>
        <w:ind w:left="567" w:hanging="283"/>
      </w:pPr>
      <w:r w:rsidRPr="00BA761A">
        <w:rPr>
          <w:b/>
        </w:rPr>
        <w:t>Stage 1: PNV</w:t>
      </w:r>
      <w:r w:rsidRPr="00BA761A">
        <w:t>. The numbers on the request, customer details, &amp; service address are confirmed with the losing carrier. Response time is 5-10 days. If any details are missing or incorrect, these need to be corrected and then the PNV is resubmitted.</w:t>
      </w:r>
    </w:p>
    <w:p w14:paraId="0DCDF3D8" w14:textId="77777777" w:rsidR="00031BD5" w:rsidRPr="00BA761A" w:rsidRDefault="00031BD5" w:rsidP="00031BD5">
      <w:pPr>
        <w:pStyle w:val="WLtable"/>
        <w:numPr>
          <w:ilvl w:val="0"/>
          <w:numId w:val="33"/>
        </w:numPr>
        <w:ind w:left="567" w:hanging="283"/>
      </w:pPr>
      <w:r w:rsidRPr="00BA761A">
        <w:rPr>
          <w:b/>
        </w:rPr>
        <w:t>Stage 2:</w:t>
      </w:r>
      <w:r w:rsidRPr="00BA761A">
        <w:t xml:space="preserve"> </w:t>
      </w:r>
      <w:r w:rsidRPr="00BA761A">
        <w:rPr>
          <w:b/>
        </w:rPr>
        <w:t>Submission</w:t>
      </w:r>
      <w:r w:rsidRPr="00BA761A">
        <w:t>. Once a PNV has been approved, the port request is fully submitted. Response time 5-10 days.</w:t>
      </w:r>
    </w:p>
    <w:p w14:paraId="3110562C" w14:textId="77777777" w:rsidR="00031BD5" w:rsidRPr="00BA761A" w:rsidRDefault="00031BD5" w:rsidP="00031BD5">
      <w:pPr>
        <w:pStyle w:val="WLtable"/>
        <w:numPr>
          <w:ilvl w:val="0"/>
          <w:numId w:val="33"/>
        </w:numPr>
        <w:ind w:left="567" w:hanging="283"/>
      </w:pPr>
      <w:r w:rsidRPr="00BA761A">
        <w:rPr>
          <w:b/>
        </w:rPr>
        <w:t>Stage 3: Cutover</w:t>
      </w:r>
      <w:r w:rsidRPr="00BA761A">
        <w:t xml:space="preserve">. Once the submission has been accepted, a cutover appointment may be booked with the losing carrier. Cutover appointments must be booked a minimum of 10 business days in </w:t>
      </w:r>
      <w:proofErr w:type="gramStart"/>
      <w:r w:rsidRPr="00BA761A">
        <w:t>advance, and</w:t>
      </w:r>
      <w:proofErr w:type="gramEnd"/>
      <w:r w:rsidRPr="00BA761A">
        <w:t xml:space="preserve"> are subject to availability. We recommend morning cutovers. Cutovers are generally completed 30-60 minutes from when they are </w:t>
      </w:r>
      <w:proofErr w:type="gramStart"/>
      <w:r w:rsidRPr="00BA761A">
        <w:t>initiated, but</w:t>
      </w:r>
      <w:proofErr w:type="gramEnd"/>
      <w:r w:rsidRPr="00BA761A">
        <w:t xml:space="preserve"> can be up to 2 hours. A cutover can be reversed up to 4 hours from the appointment time.</w:t>
      </w:r>
    </w:p>
    <w:p w14:paraId="5AC6B25F" w14:textId="50DFCA73" w:rsidR="00031BD5" w:rsidRPr="008002B4" w:rsidRDefault="008002B4" w:rsidP="00813665">
      <w:pPr>
        <w:pStyle w:val="WLSubheading0"/>
      </w:pPr>
      <w:bookmarkStart w:id="3" w:name="_GoBack"/>
      <w:bookmarkEnd w:id="3"/>
      <w:r w:rsidRPr="002E5FF0">
        <w:br w:type="page"/>
      </w:r>
      <w:r>
        <w:lastRenderedPageBreak/>
        <w:t>A</w:t>
      </w:r>
      <w:r w:rsidRPr="002E5FF0">
        <w:t xml:space="preserve">ppendix 1: </w:t>
      </w:r>
      <w:r w:rsidRPr="008002B4">
        <w:t>simple or complex?</w:t>
      </w:r>
    </w:p>
    <w:p w14:paraId="13B5BEEE" w14:textId="77777777" w:rsidR="00031BD5" w:rsidRPr="00BA761A" w:rsidRDefault="00031BD5" w:rsidP="002E5FF0">
      <w:pPr>
        <w:pStyle w:val="WLtable"/>
        <w:spacing w:after="120"/>
      </w:pPr>
      <w:r w:rsidRPr="00BA761A">
        <w:t xml:space="preserve">The two most common types of ports are Category A and Category C.  </w:t>
      </w:r>
    </w:p>
    <w:p w14:paraId="3E6A70D3" w14:textId="77777777" w:rsidR="00031BD5" w:rsidRPr="00BA761A" w:rsidRDefault="00031BD5" w:rsidP="002E5FF0">
      <w:pPr>
        <w:pStyle w:val="WLtable"/>
        <w:spacing w:after="120"/>
      </w:pPr>
      <w:r w:rsidRPr="00BA761A">
        <w:rPr>
          <w:b/>
        </w:rPr>
        <w:t>Cat A</w:t>
      </w:r>
      <w:r w:rsidRPr="00BA761A">
        <w:t xml:space="preserve"> - simple services use an automated porting process, able to port within 4-5 business days of sending a porting request </w:t>
      </w:r>
    </w:p>
    <w:p w14:paraId="1477299E" w14:textId="77777777" w:rsidR="00031BD5" w:rsidRPr="00BA761A" w:rsidRDefault="00031BD5" w:rsidP="002E5FF0">
      <w:pPr>
        <w:pStyle w:val="WLtable"/>
        <w:spacing w:after="120"/>
      </w:pPr>
      <w:r w:rsidRPr="00BA761A">
        <w:rPr>
          <w:b/>
        </w:rPr>
        <w:t>Cat C</w:t>
      </w:r>
      <w:r w:rsidRPr="00BA761A">
        <w:t xml:space="preserve"> - complex services that require project management to facilitate porting in a negotiated lead time of at least 30 days but can be up to 60 days.  </w:t>
      </w:r>
    </w:p>
    <w:p w14:paraId="3A845982" w14:textId="77777777" w:rsidR="00031BD5" w:rsidRPr="00BA761A" w:rsidRDefault="00031BD5" w:rsidP="002E5FF0">
      <w:pPr>
        <w:pStyle w:val="WLtable"/>
        <w:spacing w:after="120"/>
      </w:pPr>
      <w:r w:rsidRPr="00BA761A">
        <w:t>Please be advised that it is the carrier that the number is being ported away from that determines whether it is a single port or a complex port however the below clarifies the two.</w:t>
      </w:r>
    </w:p>
    <w:p w14:paraId="026A922B" w14:textId="77777777" w:rsidR="00031BD5" w:rsidRPr="00BA761A" w:rsidRDefault="00031BD5" w:rsidP="002E5FF0">
      <w:pPr>
        <w:pStyle w:val="WLtable"/>
        <w:spacing w:after="120"/>
      </w:pPr>
      <w:r w:rsidRPr="00BA761A">
        <w:t xml:space="preserve">A ‘simple service’ is generally a single standard PSTN voice service with no ‘enhancements’.  </w:t>
      </w:r>
      <w:proofErr w:type="gramStart"/>
      <w:r w:rsidRPr="00BA761A">
        <w:t>Typically</w:t>
      </w:r>
      <w:proofErr w:type="gramEnd"/>
      <w:r w:rsidRPr="00BA761A">
        <w:t xml:space="preserve"> most residential lines would be considered simple services hence the Cat A process would apply.  The Cat C process applies when porting a batch of numbers, or when porting a number that is associated to more complex products, like any of the following:  </w:t>
      </w:r>
    </w:p>
    <w:tbl>
      <w:tblPr>
        <w:tblStyle w:val="TableGrid"/>
        <w:tblW w:w="1013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01"/>
        <w:gridCol w:w="2693"/>
        <w:gridCol w:w="4536"/>
      </w:tblGrid>
      <w:tr w:rsidR="000D16FA" w:rsidRPr="00BA761A" w14:paraId="277C172A" w14:textId="77777777" w:rsidTr="002E5FF0">
        <w:tc>
          <w:tcPr>
            <w:tcW w:w="2901" w:type="dxa"/>
          </w:tcPr>
          <w:p w14:paraId="4D76291A" w14:textId="77777777" w:rsidR="00031BD5" w:rsidRPr="00BA761A" w:rsidRDefault="00031BD5" w:rsidP="008E7DC1">
            <w:pPr>
              <w:pStyle w:val="WLtable"/>
              <w:numPr>
                <w:ilvl w:val="0"/>
                <w:numId w:val="34"/>
              </w:numPr>
              <w:spacing w:before="40" w:after="40"/>
              <w:ind w:left="714" w:hanging="357"/>
            </w:pPr>
            <w:r w:rsidRPr="00BA761A">
              <w:t>MSN/</w:t>
            </w:r>
            <w:proofErr w:type="spellStart"/>
            <w:r w:rsidRPr="00BA761A">
              <w:t>Faxstream</w:t>
            </w:r>
            <w:proofErr w:type="spellEnd"/>
            <w:r w:rsidRPr="00BA761A">
              <w:t xml:space="preserve"> Duet</w:t>
            </w:r>
          </w:p>
        </w:tc>
        <w:tc>
          <w:tcPr>
            <w:tcW w:w="2693" w:type="dxa"/>
          </w:tcPr>
          <w:p w14:paraId="4913AE1A" w14:textId="77777777" w:rsidR="00031BD5" w:rsidRPr="00BA761A" w:rsidRDefault="00031BD5" w:rsidP="008E7DC1">
            <w:pPr>
              <w:pStyle w:val="WLtable"/>
              <w:numPr>
                <w:ilvl w:val="0"/>
                <w:numId w:val="34"/>
              </w:numPr>
              <w:spacing w:before="40" w:after="40"/>
              <w:ind w:left="714" w:hanging="357"/>
            </w:pPr>
            <w:r w:rsidRPr="00BA761A">
              <w:t xml:space="preserve">Enhanced </w:t>
            </w:r>
            <w:proofErr w:type="spellStart"/>
            <w:r w:rsidRPr="00BA761A">
              <w:t>Faxstream</w:t>
            </w:r>
            <w:proofErr w:type="spellEnd"/>
          </w:p>
        </w:tc>
        <w:tc>
          <w:tcPr>
            <w:tcW w:w="4536" w:type="dxa"/>
          </w:tcPr>
          <w:p w14:paraId="130AFC41" w14:textId="77777777" w:rsidR="00031BD5" w:rsidRPr="00BA761A" w:rsidRDefault="00031BD5" w:rsidP="008E7DC1">
            <w:pPr>
              <w:pStyle w:val="WLtable"/>
              <w:numPr>
                <w:ilvl w:val="0"/>
                <w:numId w:val="34"/>
              </w:numPr>
              <w:spacing w:before="40" w:after="40"/>
              <w:ind w:left="714" w:hanging="357"/>
            </w:pPr>
            <w:proofErr w:type="spellStart"/>
            <w:r w:rsidRPr="00BA761A">
              <w:t>Siteline</w:t>
            </w:r>
            <w:proofErr w:type="spellEnd"/>
            <w:r w:rsidRPr="00BA761A">
              <w:t xml:space="preserve"> </w:t>
            </w:r>
          </w:p>
        </w:tc>
      </w:tr>
      <w:tr w:rsidR="000D16FA" w:rsidRPr="00BA761A" w14:paraId="1866F3E3" w14:textId="77777777" w:rsidTr="002E5FF0">
        <w:tc>
          <w:tcPr>
            <w:tcW w:w="2901" w:type="dxa"/>
          </w:tcPr>
          <w:p w14:paraId="5E918005" w14:textId="77777777" w:rsidR="00031BD5" w:rsidRPr="00BA761A" w:rsidRDefault="00031BD5" w:rsidP="008E7DC1">
            <w:pPr>
              <w:pStyle w:val="WLtable"/>
              <w:numPr>
                <w:ilvl w:val="0"/>
                <w:numId w:val="34"/>
              </w:numPr>
              <w:spacing w:before="40" w:after="40"/>
              <w:ind w:left="714" w:hanging="357"/>
            </w:pPr>
            <w:r w:rsidRPr="00BA761A">
              <w:t>Spectrum</w:t>
            </w:r>
          </w:p>
        </w:tc>
        <w:tc>
          <w:tcPr>
            <w:tcW w:w="2693" w:type="dxa"/>
          </w:tcPr>
          <w:p w14:paraId="0EE930E3" w14:textId="77777777" w:rsidR="00031BD5" w:rsidRPr="00BA761A" w:rsidRDefault="00031BD5" w:rsidP="008E7DC1">
            <w:pPr>
              <w:pStyle w:val="WLtable"/>
              <w:numPr>
                <w:ilvl w:val="0"/>
                <w:numId w:val="34"/>
              </w:numPr>
              <w:spacing w:before="40" w:after="40"/>
              <w:ind w:left="714" w:hanging="357"/>
            </w:pPr>
            <w:r w:rsidRPr="00BA761A">
              <w:t>Line Hunt</w:t>
            </w:r>
          </w:p>
        </w:tc>
        <w:tc>
          <w:tcPr>
            <w:tcW w:w="4536" w:type="dxa"/>
          </w:tcPr>
          <w:p w14:paraId="23052B9D" w14:textId="77777777" w:rsidR="00031BD5" w:rsidRPr="00BA761A" w:rsidRDefault="00031BD5" w:rsidP="008E7DC1">
            <w:pPr>
              <w:pStyle w:val="WLtable"/>
              <w:numPr>
                <w:ilvl w:val="0"/>
                <w:numId w:val="34"/>
              </w:numPr>
              <w:spacing w:before="40" w:after="40"/>
              <w:ind w:left="714" w:hanging="357"/>
            </w:pPr>
            <w:r w:rsidRPr="00BA761A">
              <w:t xml:space="preserve">ANT1 </w:t>
            </w:r>
          </w:p>
        </w:tc>
      </w:tr>
      <w:tr w:rsidR="000D16FA" w:rsidRPr="00BA761A" w14:paraId="44D7B989" w14:textId="77777777" w:rsidTr="002E5FF0">
        <w:tc>
          <w:tcPr>
            <w:tcW w:w="2901" w:type="dxa"/>
          </w:tcPr>
          <w:p w14:paraId="40A71ABD" w14:textId="77777777" w:rsidR="00031BD5" w:rsidRPr="00BA761A" w:rsidRDefault="00031BD5" w:rsidP="008E7DC1">
            <w:pPr>
              <w:pStyle w:val="WLtable"/>
              <w:numPr>
                <w:ilvl w:val="0"/>
                <w:numId w:val="34"/>
              </w:numPr>
              <w:spacing w:before="40" w:after="40"/>
              <w:ind w:left="714" w:hanging="357"/>
            </w:pPr>
            <w:r w:rsidRPr="00BA761A">
              <w:t xml:space="preserve">Analogue </w:t>
            </w:r>
            <w:proofErr w:type="spellStart"/>
            <w:r w:rsidRPr="00BA761A">
              <w:t>Indial</w:t>
            </w:r>
            <w:proofErr w:type="spellEnd"/>
          </w:p>
        </w:tc>
        <w:tc>
          <w:tcPr>
            <w:tcW w:w="2693" w:type="dxa"/>
          </w:tcPr>
          <w:p w14:paraId="65B9A53E" w14:textId="77777777" w:rsidR="00031BD5" w:rsidRPr="00BA761A" w:rsidRDefault="00031BD5" w:rsidP="008E7DC1">
            <w:pPr>
              <w:pStyle w:val="WLtable"/>
              <w:numPr>
                <w:ilvl w:val="0"/>
                <w:numId w:val="34"/>
              </w:numPr>
              <w:spacing w:before="40" w:after="40"/>
              <w:ind w:left="714" w:hanging="357"/>
            </w:pPr>
            <w:r w:rsidRPr="00BA761A">
              <w:t>CVPN</w:t>
            </w:r>
          </w:p>
        </w:tc>
        <w:tc>
          <w:tcPr>
            <w:tcW w:w="4536" w:type="dxa"/>
          </w:tcPr>
          <w:p w14:paraId="1E051A89" w14:textId="77777777" w:rsidR="00031BD5" w:rsidRPr="00BA761A" w:rsidRDefault="00031BD5" w:rsidP="008E7DC1">
            <w:pPr>
              <w:pStyle w:val="WLtable"/>
              <w:numPr>
                <w:ilvl w:val="0"/>
                <w:numId w:val="34"/>
              </w:numPr>
              <w:spacing w:before="40" w:after="40"/>
              <w:ind w:left="714" w:hanging="357"/>
            </w:pPr>
            <w:proofErr w:type="spellStart"/>
            <w:r w:rsidRPr="00BA761A">
              <w:t>Centel</w:t>
            </w:r>
            <w:proofErr w:type="spellEnd"/>
            <w:r w:rsidRPr="00BA761A">
              <w:t>/</w:t>
            </w:r>
            <w:proofErr w:type="spellStart"/>
            <w:r w:rsidRPr="00BA761A">
              <w:t>Centel</w:t>
            </w:r>
            <w:proofErr w:type="spellEnd"/>
            <w:r w:rsidRPr="00BA761A">
              <w:t xml:space="preserve"> Plus </w:t>
            </w:r>
          </w:p>
        </w:tc>
      </w:tr>
      <w:tr w:rsidR="000D16FA" w:rsidRPr="00BA761A" w14:paraId="098710A6" w14:textId="77777777" w:rsidTr="002E5FF0">
        <w:tc>
          <w:tcPr>
            <w:tcW w:w="2901" w:type="dxa"/>
          </w:tcPr>
          <w:p w14:paraId="22F5865A" w14:textId="77777777" w:rsidR="00031BD5" w:rsidRPr="00BA761A" w:rsidRDefault="00031BD5" w:rsidP="008E7DC1">
            <w:pPr>
              <w:pStyle w:val="WLtable"/>
              <w:numPr>
                <w:ilvl w:val="0"/>
                <w:numId w:val="34"/>
              </w:numPr>
              <w:spacing w:before="40" w:after="40"/>
              <w:ind w:left="714" w:hanging="357"/>
            </w:pPr>
            <w:r w:rsidRPr="00BA761A">
              <w:t>ISDN2</w:t>
            </w:r>
          </w:p>
        </w:tc>
        <w:tc>
          <w:tcPr>
            <w:tcW w:w="2693" w:type="dxa"/>
          </w:tcPr>
          <w:p w14:paraId="402FEC68" w14:textId="77777777" w:rsidR="00031BD5" w:rsidRPr="00BA761A" w:rsidRDefault="00031BD5" w:rsidP="008E7DC1">
            <w:pPr>
              <w:pStyle w:val="WLtable"/>
              <w:numPr>
                <w:ilvl w:val="0"/>
                <w:numId w:val="34"/>
              </w:numPr>
              <w:spacing w:before="40" w:after="40"/>
              <w:ind w:left="714" w:hanging="357"/>
            </w:pPr>
            <w:r w:rsidRPr="00BA761A">
              <w:t>ISDN 10/20/30</w:t>
            </w:r>
          </w:p>
        </w:tc>
        <w:tc>
          <w:tcPr>
            <w:tcW w:w="4536" w:type="dxa"/>
          </w:tcPr>
          <w:p w14:paraId="098D3717" w14:textId="77777777" w:rsidR="00031BD5" w:rsidRPr="00BA761A" w:rsidRDefault="00031BD5" w:rsidP="008E7DC1">
            <w:pPr>
              <w:pStyle w:val="WLtable"/>
              <w:numPr>
                <w:ilvl w:val="0"/>
                <w:numId w:val="34"/>
              </w:numPr>
              <w:spacing w:before="40" w:after="40"/>
              <w:ind w:left="714" w:hanging="357"/>
            </w:pPr>
            <w:r w:rsidRPr="00BA761A">
              <w:t>Multiline</w:t>
            </w:r>
          </w:p>
        </w:tc>
      </w:tr>
    </w:tbl>
    <w:p w14:paraId="1D9678FD" w14:textId="5BADC90B" w:rsidR="00031BD5" w:rsidRPr="00BA761A" w:rsidRDefault="008E7DC1" w:rsidP="002E5FF0">
      <w:pPr>
        <w:pStyle w:val="WLtable"/>
        <w:spacing w:after="120"/>
      </w:pPr>
      <w:r>
        <w:br/>
      </w:r>
      <w:proofErr w:type="gramStart"/>
      <w:r w:rsidR="00031BD5" w:rsidRPr="00BA761A">
        <w:t>However</w:t>
      </w:r>
      <w:proofErr w:type="gramEnd"/>
      <w:r w:rsidR="00031BD5" w:rsidRPr="00BA761A">
        <w:t xml:space="preserve"> there is still some ambiguity with regards to what should be classified as a simple or complex service.  Ultimately, responsibility for classifying a service as simple or complex rests with the losing C/CSP.  The list of complex products given above has been provided by Telstra as what Telstra considers to be complex products.  </w:t>
      </w:r>
      <w:proofErr w:type="gramStart"/>
      <w:r w:rsidR="00031BD5" w:rsidRPr="00BA761A">
        <w:t>However</w:t>
      </w:r>
      <w:proofErr w:type="gramEnd"/>
      <w:r w:rsidR="00031BD5" w:rsidRPr="00BA761A">
        <w:t xml:space="preserve"> I wouldn’t rely on this as an exhaustive list, so if you are ever in doubt about a particular product please let me know and I’ll try to find out more for you.  </w:t>
      </w:r>
    </w:p>
    <w:p w14:paraId="30AC3CBB" w14:textId="77777777" w:rsidR="00031BD5" w:rsidRPr="00BA761A" w:rsidRDefault="00031BD5" w:rsidP="002E5FF0">
      <w:pPr>
        <w:pStyle w:val="WLtable"/>
        <w:spacing w:after="120"/>
      </w:pPr>
      <w:r w:rsidRPr="00BA761A">
        <w:t xml:space="preserve">If a business customer wants to port a group of </w:t>
      </w:r>
      <w:proofErr w:type="gramStart"/>
      <w:r w:rsidRPr="00BA761A">
        <w:t>numbers</w:t>
      </w:r>
      <w:proofErr w:type="gramEnd"/>
      <w:r w:rsidRPr="00BA761A">
        <w:t xml:space="preserve"> then that will be a Cat C port (unless it is a small batch of unrelated numbers that can each be ported separately).  </w:t>
      </w:r>
      <w:proofErr w:type="gramStart"/>
      <w:r w:rsidRPr="00BA761A">
        <w:t>However</w:t>
      </w:r>
      <w:proofErr w:type="gramEnd"/>
      <w:r w:rsidRPr="00BA761A">
        <w:t xml:space="preserve"> in scenarios say where a customer wants to port a single number that is associated with one of the products above, it would be preferable to try to avoid the Cat C port if possible (particularly in the case of residential customers).  For instance, if a number is an auxiliary line in a line hunt, then the customer could request for the auxiliary line to be removed before proceeding with the port.  This will enable the service to be ported as a Cat A port (assuming there are no other ‘complex' products associated with the service).</w:t>
      </w:r>
    </w:p>
    <w:p w14:paraId="5AA29BF6" w14:textId="77777777" w:rsidR="00031BD5" w:rsidRDefault="00031BD5" w:rsidP="002E5FF0">
      <w:pPr>
        <w:pStyle w:val="WLtable"/>
        <w:spacing w:after="120"/>
      </w:pPr>
      <w:r w:rsidRPr="00BA761A">
        <w:t xml:space="preserve">Please also bear in mind that if a group of numbers are linked to a single product (e.g. all numbers on an ISDN service or in a hunt group), then those numbers must be ported together in a Cat C port.  If a Cat C port is attempted for only some of those numbers, it will be rejected. </w:t>
      </w:r>
    </w:p>
    <w:p w14:paraId="2AB2ADEA" w14:textId="5DF0A38B" w:rsidR="002E5FF0" w:rsidRPr="002E5FF0" w:rsidRDefault="00031BD5" w:rsidP="00813665">
      <w:pPr>
        <w:pStyle w:val="WLSubheading0"/>
        <w:rPr>
          <w:lang w:val="en-AU"/>
        </w:rPr>
      </w:pPr>
      <w:r>
        <w:br w:type="page"/>
      </w:r>
      <w:r w:rsidR="008002B4" w:rsidRPr="008002B4">
        <w:lastRenderedPageBreak/>
        <w:t>Appendix 2</w:t>
      </w:r>
      <w:r w:rsidR="002E5FF0" w:rsidRPr="008002B4">
        <w:t>:</w:t>
      </w:r>
      <w:r w:rsidR="002E5FF0" w:rsidRPr="002E5FF0">
        <w:t xml:space="preserve"> </w:t>
      </w:r>
      <w:r w:rsidR="002E5FF0" w:rsidRPr="002E5FF0">
        <w:rPr>
          <w:lang w:val="en-AU"/>
        </w:rPr>
        <w:t xml:space="preserve">I wish to Port the following to </w:t>
      </w:r>
      <w:r w:rsidR="00492D25" w:rsidRPr="00492D25">
        <w:rPr>
          <w:lang w:val="en-AU"/>
        </w:rPr>
        <w:t>Emerge Internet</w:t>
      </w:r>
    </w:p>
    <w:tbl>
      <w:tblPr>
        <w:tblW w:w="0" w:type="auto"/>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94"/>
        <w:gridCol w:w="1559"/>
        <w:gridCol w:w="3827"/>
        <w:gridCol w:w="2410"/>
      </w:tblGrid>
      <w:tr w:rsidR="002E5FF0" w:rsidRPr="00F43768" w14:paraId="2C85F24B" w14:textId="77777777" w:rsidTr="00813665">
        <w:trPr>
          <w:trHeight w:val="476"/>
        </w:trPr>
        <w:tc>
          <w:tcPr>
            <w:tcW w:w="2694" w:type="dxa"/>
            <w:tcBorders>
              <w:top w:val="single" w:sz="4" w:space="0" w:color="D9D9D9" w:themeColor="background1" w:themeShade="D9"/>
              <w:left w:val="single" w:sz="4" w:space="0" w:color="D9D9D9" w:themeColor="background1" w:themeShade="D9"/>
              <w:bottom w:val="nil"/>
              <w:right w:val="nil"/>
            </w:tcBorders>
            <w:shd w:val="clear" w:color="auto" w:fill="224E9C"/>
            <w:vAlign w:val="center"/>
          </w:tcPr>
          <w:p w14:paraId="23C6AA26" w14:textId="77777777" w:rsidR="002E5FF0" w:rsidRPr="00F43768" w:rsidRDefault="002E5FF0" w:rsidP="009B3611">
            <w:pPr>
              <w:pStyle w:val="WLTablebold"/>
              <w:jc w:val="center"/>
              <w:rPr>
                <w:color w:val="FFFFFF" w:themeColor="background1"/>
              </w:rPr>
            </w:pPr>
            <w:r>
              <w:rPr>
                <w:color w:val="FFFFFF" w:themeColor="background1"/>
              </w:rPr>
              <w:t>Telephone number</w:t>
            </w:r>
          </w:p>
        </w:tc>
        <w:tc>
          <w:tcPr>
            <w:tcW w:w="1559" w:type="dxa"/>
            <w:tcBorders>
              <w:top w:val="single" w:sz="4" w:space="0" w:color="D9D9D9" w:themeColor="background1" w:themeShade="D9"/>
              <w:left w:val="nil"/>
              <w:bottom w:val="nil"/>
              <w:right w:val="nil"/>
            </w:tcBorders>
            <w:shd w:val="clear" w:color="auto" w:fill="224E9C"/>
            <w:vAlign w:val="center"/>
          </w:tcPr>
          <w:p w14:paraId="177A39DE" w14:textId="77777777" w:rsidR="002E5FF0" w:rsidRPr="00F43768" w:rsidRDefault="002E5FF0" w:rsidP="009B3611">
            <w:pPr>
              <w:pStyle w:val="WLTablebold"/>
              <w:jc w:val="center"/>
              <w:rPr>
                <w:color w:val="FFFFFF" w:themeColor="background1"/>
              </w:rPr>
            </w:pPr>
            <w:r>
              <w:rPr>
                <w:color w:val="FFFFFF" w:themeColor="background1"/>
              </w:rPr>
              <w:t>Cat A/C</w:t>
            </w:r>
          </w:p>
        </w:tc>
        <w:tc>
          <w:tcPr>
            <w:tcW w:w="3827" w:type="dxa"/>
            <w:tcBorders>
              <w:top w:val="single" w:sz="4" w:space="0" w:color="D9D9D9" w:themeColor="background1" w:themeShade="D9"/>
              <w:left w:val="nil"/>
              <w:bottom w:val="nil"/>
              <w:right w:val="nil"/>
            </w:tcBorders>
            <w:shd w:val="clear" w:color="auto" w:fill="224E9C"/>
            <w:vAlign w:val="center"/>
          </w:tcPr>
          <w:p w14:paraId="470AA6C1" w14:textId="77777777" w:rsidR="002E5FF0" w:rsidRPr="00F43768" w:rsidRDefault="002E5FF0" w:rsidP="009B3611">
            <w:pPr>
              <w:pStyle w:val="WLTablebold"/>
              <w:jc w:val="center"/>
              <w:rPr>
                <w:color w:val="FFFFFF" w:themeColor="background1"/>
              </w:rPr>
            </w:pPr>
            <w:r>
              <w:rPr>
                <w:color w:val="FFFFFF" w:themeColor="background1"/>
              </w:rPr>
              <w:t>Current Retail Service Provider</w:t>
            </w:r>
          </w:p>
        </w:tc>
        <w:tc>
          <w:tcPr>
            <w:tcW w:w="2410" w:type="dxa"/>
            <w:tcBorders>
              <w:top w:val="single" w:sz="4" w:space="0" w:color="D9D9D9" w:themeColor="background1" w:themeShade="D9"/>
              <w:left w:val="nil"/>
              <w:bottom w:val="nil"/>
              <w:right w:val="single" w:sz="4" w:space="0" w:color="D9D9D9" w:themeColor="background1" w:themeShade="D9"/>
            </w:tcBorders>
            <w:shd w:val="clear" w:color="auto" w:fill="224E9C"/>
            <w:vAlign w:val="center"/>
          </w:tcPr>
          <w:p w14:paraId="7EAC2149" w14:textId="77777777" w:rsidR="002E5FF0" w:rsidRPr="00F43768" w:rsidRDefault="002E5FF0" w:rsidP="009B3611">
            <w:pPr>
              <w:pStyle w:val="WLTablebold"/>
              <w:jc w:val="center"/>
              <w:rPr>
                <w:color w:val="FFFFFF" w:themeColor="background1"/>
              </w:rPr>
            </w:pPr>
            <w:r>
              <w:rPr>
                <w:color w:val="FFFFFF" w:themeColor="background1"/>
              </w:rPr>
              <w:t>Current retail account number</w:t>
            </w:r>
          </w:p>
        </w:tc>
      </w:tr>
      <w:tr w:rsidR="002E5FF0" w:rsidRPr="00F43768" w14:paraId="3D0BB670" w14:textId="77777777" w:rsidTr="009B3611">
        <w:trPr>
          <w:trHeight w:val="476"/>
        </w:trPr>
        <w:tc>
          <w:tcPr>
            <w:tcW w:w="2694" w:type="dxa"/>
            <w:tcBorders>
              <w:top w:val="nil"/>
            </w:tcBorders>
            <w:vAlign w:val="center"/>
          </w:tcPr>
          <w:p w14:paraId="29ACFBFE" w14:textId="77777777" w:rsidR="002E5FF0" w:rsidRPr="00F43768" w:rsidRDefault="002E5FF0" w:rsidP="009B3611">
            <w:pPr>
              <w:pStyle w:val="WLtable"/>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tcBorders>
              <w:top w:val="nil"/>
            </w:tcBorders>
            <w:vAlign w:val="center"/>
          </w:tcPr>
          <w:p w14:paraId="6C4C0375" w14:textId="77777777" w:rsidR="002E5FF0" w:rsidRPr="00F43768" w:rsidRDefault="002E5FF0" w:rsidP="009B3611">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tcBorders>
              <w:top w:val="nil"/>
            </w:tcBorders>
            <w:vAlign w:val="center"/>
          </w:tcPr>
          <w:p w14:paraId="3B2D8495" w14:textId="77777777" w:rsidR="002E5FF0" w:rsidRPr="00F43768" w:rsidRDefault="002E5FF0" w:rsidP="009B3611">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tcBorders>
              <w:top w:val="nil"/>
            </w:tcBorders>
            <w:vAlign w:val="center"/>
          </w:tcPr>
          <w:p w14:paraId="5C442351" w14:textId="77777777" w:rsidR="002E5FF0" w:rsidRPr="00F43768" w:rsidRDefault="002E5FF0" w:rsidP="009B3611">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2E5FF0" w:rsidRPr="00F43768" w14:paraId="77615C3E" w14:textId="77777777" w:rsidTr="009B3611">
        <w:trPr>
          <w:trHeight w:val="476"/>
        </w:trPr>
        <w:tc>
          <w:tcPr>
            <w:tcW w:w="2694" w:type="dxa"/>
            <w:vAlign w:val="center"/>
          </w:tcPr>
          <w:p w14:paraId="0562C2A1" w14:textId="77777777" w:rsidR="002E5FF0" w:rsidRPr="00F43768" w:rsidRDefault="002E5FF0" w:rsidP="009B3611">
            <w:pPr>
              <w:pStyle w:val="WLtable"/>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38D14918" w14:textId="77777777" w:rsidR="002E5FF0" w:rsidRPr="00F43768" w:rsidRDefault="002E5FF0" w:rsidP="009B3611">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4FEDF6CF" w14:textId="77777777" w:rsidR="002E5FF0" w:rsidRPr="00F43768" w:rsidRDefault="002E5FF0" w:rsidP="009B3611">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77223BE9" w14:textId="77777777" w:rsidR="002E5FF0" w:rsidRPr="00F43768" w:rsidRDefault="002E5FF0" w:rsidP="009B3611">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2E5FF0" w:rsidRPr="00F43768" w14:paraId="0FF44D3E" w14:textId="77777777" w:rsidTr="009B3611">
        <w:trPr>
          <w:trHeight w:val="476"/>
        </w:trPr>
        <w:tc>
          <w:tcPr>
            <w:tcW w:w="2694" w:type="dxa"/>
            <w:vAlign w:val="center"/>
          </w:tcPr>
          <w:p w14:paraId="6D1CA770" w14:textId="77777777" w:rsidR="002E5FF0" w:rsidRPr="00F43768" w:rsidRDefault="002E5FF0" w:rsidP="009B3611">
            <w:pPr>
              <w:pStyle w:val="WLtable"/>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7F5069B2" w14:textId="77777777" w:rsidR="002E5FF0" w:rsidRPr="00F43768" w:rsidRDefault="002E5FF0" w:rsidP="009B3611">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4AF3D52A" w14:textId="77777777" w:rsidR="002E5FF0" w:rsidRPr="00F43768" w:rsidRDefault="002E5FF0" w:rsidP="009B3611">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07457DB5" w14:textId="77777777" w:rsidR="002E5FF0" w:rsidRPr="00F43768" w:rsidRDefault="002E5FF0" w:rsidP="009B3611">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2E5FF0" w:rsidRPr="00F43768" w14:paraId="1C7A5F64" w14:textId="77777777" w:rsidTr="009B3611">
        <w:trPr>
          <w:trHeight w:val="476"/>
        </w:trPr>
        <w:tc>
          <w:tcPr>
            <w:tcW w:w="2694" w:type="dxa"/>
            <w:vAlign w:val="center"/>
          </w:tcPr>
          <w:p w14:paraId="2A43F7C0" w14:textId="77777777" w:rsidR="002E5FF0" w:rsidRPr="00F43768" w:rsidRDefault="002E5FF0" w:rsidP="009B3611">
            <w:pPr>
              <w:pStyle w:val="WLtable"/>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0C844B62" w14:textId="77777777" w:rsidR="002E5FF0" w:rsidRPr="00F43768" w:rsidRDefault="002E5FF0" w:rsidP="009B3611">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4A4C9EC8" w14:textId="77777777" w:rsidR="002E5FF0" w:rsidRPr="00F43768" w:rsidRDefault="002E5FF0" w:rsidP="009B3611">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787430A0" w14:textId="77777777" w:rsidR="002E5FF0" w:rsidRPr="00F43768" w:rsidRDefault="002E5FF0" w:rsidP="009B3611">
            <w:pPr>
              <w:pStyle w:val="WLtable"/>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2E5FF0" w:rsidRPr="00F43768" w14:paraId="7438A8F5" w14:textId="77777777" w:rsidTr="009B3611">
        <w:trPr>
          <w:trHeight w:val="476"/>
        </w:trPr>
        <w:tc>
          <w:tcPr>
            <w:tcW w:w="2694" w:type="dxa"/>
            <w:vAlign w:val="center"/>
          </w:tcPr>
          <w:p w14:paraId="6EA46814" w14:textId="394F7601" w:rsidR="002E5FF0" w:rsidRDefault="002E5FF0" w:rsidP="009B3611">
            <w:pPr>
              <w:pStyle w:val="WLtable"/>
              <w:rPr>
                <w:b/>
              </w:rPr>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3439ACDF" w14:textId="386ED164"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23A9A62E" w14:textId="0E63B8AE"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3E58EAE8" w14:textId="22B0AC67"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2E5FF0" w:rsidRPr="00F43768" w14:paraId="73BC2BFC" w14:textId="77777777" w:rsidTr="009B3611">
        <w:trPr>
          <w:trHeight w:val="476"/>
        </w:trPr>
        <w:tc>
          <w:tcPr>
            <w:tcW w:w="2694" w:type="dxa"/>
            <w:vAlign w:val="center"/>
          </w:tcPr>
          <w:p w14:paraId="1E93CCAB" w14:textId="6ED29FF1" w:rsidR="002E5FF0" w:rsidRDefault="002E5FF0" w:rsidP="009B3611">
            <w:pPr>
              <w:pStyle w:val="WLtable"/>
              <w:rPr>
                <w:b/>
              </w:rPr>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271F6D80" w14:textId="214EC70E"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7BB895DF" w14:textId="66372A24"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735A8C10" w14:textId="6D58A0E9"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2E5FF0" w:rsidRPr="00F43768" w14:paraId="6A68AF94" w14:textId="77777777" w:rsidTr="009B3611">
        <w:trPr>
          <w:trHeight w:val="476"/>
        </w:trPr>
        <w:tc>
          <w:tcPr>
            <w:tcW w:w="2694" w:type="dxa"/>
            <w:vAlign w:val="center"/>
          </w:tcPr>
          <w:p w14:paraId="0A5453CA" w14:textId="7C21F1D1" w:rsidR="002E5FF0" w:rsidRDefault="002E5FF0" w:rsidP="009B3611">
            <w:pPr>
              <w:pStyle w:val="WLtable"/>
              <w:rPr>
                <w:b/>
              </w:rPr>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601F2780" w14:textId="3D46E3C6"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263B3F68" w14:textId="639CFEB7"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49FC2D75" w14:textId="18E49FE1"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2E5FF0" w:rsidRPr="00F43768" w14:paraId="7B79A800" w14:textId="77777777" w:rsidTr="009B3611">
        <w:trPr>
          <w:trHeight w:val="476"/>
        </w:trPr>
        <w:tc>
          <w:tcPr>
            <w:tcW w:w="2694" w:type="dxa"/>
            <w:vAlign w:val="center"/>
          </w:tcPr>
          <w:p w14:paraId="10FEFD2A" w14:textId="15D635B6" w:rsidR="002E5FF0" w:rsidRDefault="002E5FF0" w:rsidP="009B3611">
            <w:pPr>
              <w:pStyle w:val="WLtable"/>
              <w:rPr>
                <w:b/>
              </w:rPr>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2142FB97" w14:textId="55D738B8"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21BAA6B3" w14:textId="3CA7CE20"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1099E883" w14:textId="0C9B6EF4"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2E5FF0" w:rsidRPr="00F43768" w14:paraId="07644134" w14:textId="77777777" w:rsidTr="009B3611">
        <w:trPr>
          <w:trHeight w:val="476"/>
        </w:trPr>
        <w:tc>
          <w:tcPr>
            <w:tcW w:w="2694" w:type="dxa"/>
            <w:vAlign w:val="center"/>
          </w:tcPr>
          <w:p w14:paraId="5930C1D3" w14:textId="1F2500CD" w:rsidR="002E5FF0" w:rsidRDefault="002E5FF0" w:rsidP="009B3611">
            <w:pPr>
              <w:pStyle w:val="WLtable"/>
              <w:rPr>
                <w:b/>
              </w:rPr>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3E88993D" w14:textId="699C6D25"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196B8DFB" w14:textId="311418E2"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4E32A156" w14:textId="6B0B53EA"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2E5FF0" w:rsidRPr="00F43768" w14:paraId="56C30A18" w14:textId="77777777" w:rsidTr="009B3611">
        <w:trPr>
          <w:trHeight w:val="476"/>
        </w:trPr>
        <w:tc>
          <w:tcPr>
            <w:tcW w:w="2694" w:type="dxa"/>
            <w:vAlign w:val="center"/>
          </w:tcPr>
          <w:p w14:paraId="7D05FA8E" w14:textId="2C9F3298" w:rsidR="002E5FF0" w:rsidRDefault="002E5FF0" w:rsidP="009B3611">
            <w:pPr>
              <w:pStyle w:val="WLtable"/>
              <w:rPr>
                <w:b/>
              </w:rPr>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696A12F8" w14:textId="7264AAFC"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256697D3" w14:textId="1B00877A"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6BDB4A6C" w14:textId="7E5A0598"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2E5FF0" w:rsidRPr="00F43768" w14:paraId="48273A7A" w14:textId="77777777" w:rsidTr="009B3611">
        <w:trPr>
          <w:trHeight w:val="476"/>
        </w:trPr>
        <w:tc>
          <w:tcPr>
            <w:tcW w:w="2694" w:type="dxa"/>
            <w:vAlign w:val="center"/>
          </w:tcPr>
          <w:p w14:paraId="0A5F741B" w14:textId="5E9593D9" w:rsidR="002E5FF0" w:rsidRDefault="002E5FF0" w:rsidP="009B3611">
            <w:pPr>
              <w:pStyle w:val="WLtable"/>
              <w:rPr>
                <w:b/>
              </w:rPr>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0AF5D9D9" w14:textId="2B55E0F2"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14B3097D" w14:textId="18A37A16"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337FC7F8" w14:textId="528F4D1F"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2E5FF0" w:rsidRPr="00F43768" w14:paraId="19B3FC7F" w14:textId="77777777" w:rsidTr="009B3611">
        <w:trPr>
          <w:trHeight w:val="476"/>
        </w:trPr>
        <w:tc>
          <w:tcPr>
            <w:tcW w:w="2694" w:type="dxa"/>
            <w:vAlign w:val="center"/>
          </w:tcPr>
          <w:p w14:paraId="281F12AE" w14:textId="5E8E81C4" w:rsidR="002E5FF0" w:rsidRDefault="002E5FF0" w:rsidP="009B3611">
            <w:pPr>
              <w:pStyle w:val="WLtable"/>
              <w:rPr>
                <w:b/>
              </w:rPr>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4B1C6D4F" w14:textId="1C151E70"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1C9A5036" w14:textId="713D672E"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6703D94B" w14:textId="5BAC4E43"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2E5FF0" w:rsidRPr="00F43768" w14:paraId="579F9788" w14:textId="77777777" w:rsidTr="009B3611">
        <w:trPr>
          <w:trHeight w:val="476"/>
        </w:trPr>
        <w:tc>
          <w:tcPr>
            <w:tcW w:w="2694" w:type="dxa"/>
            <w:vAlign w:val="center"/>
          </w:tcPr>
          <w:p w14:paraId="46BCE9E2" w14:textId="4F74E010" w:rsidR="002E5FF0" w:rsidRDefault="002E5FF0" w:rsidP="009B3611">
            <w:pPr>
              <w:pStyle w:val="WLtable"/>
              <w:rPr>
                <w:b/>
              </w:rPr>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58655838" w14:textId="51C4B59B"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42F6435F" w14:textId="0277D574"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7C8363FB" w14:textId="4A4463F5"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2E5FF0" w:rsidRPr="00F43768" w14:paraId="6A5E52FB" w14:textId="77777777" w:rsidTr="009B3611">
        <w:trPr>
          <w:trHeight w:val="476"/>
        </w:trPr>
        <w:tc>
          <w:tcPr>
            <w:tcW w:w="2694" w:type="dxa"/>
            <w:vAlign w:val="center"/>
          </w:tcPr>
          <w:p w14:paraId="12C2DA19" w14:textId="3CBB9D46" w:rsidR="002E5FF0" w:rsidRDefault="002E5FF0" w:rsidP="009B3611">
            <w:pPr>
              <w:pStyle w:val="WLtable"/>
              <w:rPr>
                <w:b/>
              </w:rPr>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5835BF62" w14:textId="048D6D29"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20FBE553" w14:textId="40A1727F"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7A996901" w14:textId="0CB2393F"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2E5FF0" w:rsidRPr="00F43768" w14:paraId="5EBC3123" w14:textId="77777777" w:rsidTr="009B3611">
        <w:trPr>
          <w:trHeight w:val="476"/>
        </w:trPr>
        <w:tc>
          <w:tcPr>
            <w:tcW w:w="2694" w:type="dxa"/>
            <w:vAlign w:val="center"/>
          </w:tcPr>
          <w:p w14:paraId="5081F4B8" w14:textId="2C4AE7D3" w:rsidR="002E5FF0" w:rsidRDefault="002E5FF0" w:rsidP="009B3611">
            <w:pPr>
              <w:pStyle w:val="WLtable"/>
              <w:rPr>
                <w:b/>
              </w:rPr>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24960E83" w14:textId="50AC5D7F"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2BB77F00" w14:textId="7F8BB4CA"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398FDA73" w14:textId="2DA3998D"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2E5FF0" w:rsidRPr="00F43768" w14:paraId="1B4084A4" w14:textId="77777777" w:rsidTr="009B3611">
        <w:trPr>
          <w:trHeight w:val="476"/>
        </w:trPr>
        <w:tc>
          <w:tcPr>
            <w:tcW w:w="2694" w:type="dxa"/>
            <w:vAlign w:val="center"/>
          </w:tcPr>
          <w:p w14:paraId="3816633E" w14:textId="78468CE9" w:rsidR="002E5FF0" w:rsidRDefault="002E5FF0" w:rsidP="009B3611">
            <w:pPr>
              <w:pStyle w:val="WLtable"/>
              <w:rPr>
                <w:b/>
              </w:rPr>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4DEA00D6" w14:textId="4598CCEA"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252EFE3E" w14:textId="11FA1A08"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16DC449A" w14:textId="42C56366"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2E5FF0" w:rsidRPr="00F43768" w14:paraId="6B21F6E2" w14:textId="77777777" w:rsidTr="009B3611">
        <w:trPr>
          <w:trHeight w:val="476"/>
        </w:trPr>
        <w:tc>
          <w:tcPr>
            <w:tcW w:w="2694" w:type="dxa"/>
            <w:vAlign w:val="center"/>
          </w:tcPr>
          <w:p w14:paraId="0B3BAD7C" w14:textId="224B2AFB" w:rsidR="002E5FF0" w:rsidRDefault="002E5FF0" w:rsidP="009B3611">
            <w:pPr>
              <w:pStyle w:val="WLtable"/>
              <w:rPr>
                <w:b/>
              </w:rPr>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0B7B28CB" w14:textId="38BCA086"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0ED8B6CF" w14:textId="3766F724"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2AE9EC7B" w14:textId="0423FE58"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2E5FF0" w:rsidRPr="00F43768" w14:paraId="1E68BBA8" w14:textId="77777777" w:rsidTr="009B3611">
        <w:trPr>
          <w:trHeight w:val="476"/>
        </w:trPr>
        <w:tc>
          <w:tcPr>
            <w:tcW w:w="2694" w:type="dxa"/>
            <w:vAlign w:val="center"/>
          </w:tcPr>
          <w:p w14:paraId="278CFC17" w14:textId="73E11669" w:rsidR="002E5FF0" w:rsidRDefault="002E5FF0" w:rsidP="009B3611">
            <w:pPr>
              <w:pStyle w:val="WLtable"/>
              <w:rPr>
                <w:b/>
              </w:rPr>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66AFBD38" w14:textId="1D25ACF0"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7EFAF664" w14:textId="49683127"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7CCB4D7D" w14:textId="3D328753"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2E5FF0" w:rsidRPr="00F43768" w14:paraId="230CB7D3" w14:textId="77777777" w:rsidTr="009B3611">
        <w:trPr>
          <w:trHeight w:val="476"/>
        </w:trPr>
        <w:tc>
          <w:tcPr>
            <w:tcW w:w="2694" w:type="dxa"/>
            <w:vAlign w:val="center"/>
          </w:tcPr>
          <w:p w14:paraId="24D1DEEE" w14:textId="567E530B" w:rsidR="002E5FF0" w:rsidRDefault="002E5FF0" w:rsidP="009B3611">
            <w:pPr>
              <w:pStyle w:val="WLtable"/>
              <w:rPr>
                <w:b/>
              </w:rPr>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22620D01" w14:textId="4744A94F"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2699B036" w14:textId="30200D26"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7109E114" w14:textId="58A52F4A"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2E5FF0" w:rsidRPr="00F43768" w14:paraId="626F019D" w14:textId="77777777" w:rsidTr="009B3611">
        <w:trPr>
          <w:trHeight w:val="476"/>
        </w:trPr>
        <w:tc>
          <w:tcPr>
            <w:tcW w:w="2694" w:type="dxa"/>
            <w:vAlign w:val="center"/>
          </w:tcPr>
          <w:p w14:paraId="39FB4A46" w14:textId="54140478" w:rsidR="002E5FF0" w:rsidRDefault="002E5FF0" w:rsidP="009B3611">
            <w:pPr>
              <w:pStyle w:val="WLtable"/>
              <w:rPr>
                <w:b/>
              </w:rPr>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785D2197" w14:textId="1EFC6097"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27DE869B" w14:textId="53123109"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1EDEBFC1" w14:textId="7BEFF83D"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2E5FF0" w:rsidRPr="00F43768" w14:paraId="026FDE3B" w14:textId="77777777" w:rsidTr="009B3611">
        <w:trPr>
          <w:trHeight w:val="476"/>
        </w:trPr>
        <w:tc>
          <w:tcPr>
            <w:tcW w:w="2694" w:type="dxa"/>
            <w:vAlign w:val="center"/>
          </w:tcPr>
          <w:p w14:paraId="7078D903" w14:textId="5B037DF4" w:rsidR="002E5FF0" w:rsidRDefault="002E5FF0" w:rsidP="009B3611">
            <w:pPr>
              <w:pStyle w:val="WLtable"/>
              <w:rPr>
                <w:b/>
              </w:rPr>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672A36FB" w14:textId="3003D222"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598C34CA" w14:textId="1DA129B0"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72D22204" w14:textId="4AC8F56A"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2E5FF0" w:rsidRPr="00F43768" w14:paraId="06A35CDA" w14:textId="77777777" w:rsidTr="009B3611">
        <w:trPr>
          <w:trHeight w:val="476"/>
        </w:trPr>
        <w:tc>
          <w:tcPr>
            <w:tcW w:w="2694" w:type="dxa"/>
            <w:vAlign w:val="center"/>
          </w:tcPr>
          <w:p w14:paraId="7CF2FC18" w14:textId="1A7BD15B" w:rsidR="002E5FF0" w:rsidRDefault="002E5FF0" w:rsidP="009B3611">
            <w:pPr>
              <w:pStyle w:val="WLtable"/>
              <w:rPr>
                <w:b/>
              </w:rPr>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10BE18A3" w14:textId="1B1B4E7A"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67C3D8B0" w14:textId="019E5D90"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5F5CCFF9" w14:textId="33781C7A"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2E5FF0" w:rsidRPr="00F43768" w14:paraId="02060F4E" w14:textId="77777777" w:rsidTr="009B3611">
        <w:trPr>
          <w:trHeight w:val="476"/>
        </w:trPr>
        <w:tc>
          <w:tcPr>
            <w:tcW w:w="2694" w:type="dxa"/>
            <w:vAlign w:val="center"/>
          </w:tcPr>
          <w:p w14:paraId="7E5F92FF" w14:textId="21E952E2" w:rsidR="002E5FF0" w:rsidRDefault="002E5FF0" w:rsidP="009B3611">
            <w:pPr>
              <w:pStyle w:val="WLtable"/>
              <w:rPr>
                <w:b/>
              </w:rPr>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3397439D" w14:textId="0F1D6FEC"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4D09A4FE" w14:textId="775B7B53"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060B7EA4" w14:textId="0B970565"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2E5FF0" w:rsidRPr="00F43768" w14:paraId="0BDDBA66" w14:textId="77777777" w:rsidTr="009B3611">
        <w:trPr>
          <w:trHeight w:val="476"/>
        </w:trPr>
        <w:tc>
          <w:tcPr>
            <w:tcW w:w="2694" w:type="dxa"/>
            <w:vAlign w:val="center"/>
          </w:tcPr>
          <w:p w14:paraId="567D2697" w14:textId="3BB6B4A8" w:rsidR="002E5FF0" w:rsidRDefault="002E5FF0" w:rsidP="009B3611">
            <w:pPr>
              <w:pStyle w:val="WLtable"/>
              <w:rPr>
                <w:b/>
              </w:rPr>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1A3E6193" w14:textId="6B3D5703"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6631FB66" w14:textId="2B4000F5"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26865E55" w14:textId="51717C03"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2E5FF0" w:rsidRPr="00F43768" w14:paraId="6B07480F" w14:textId="77777777" w:rsidTr="009B3611">
        <w:trPr>
          <w:trHeight w:val="476"/>
        </w:trPr>
        <w:tc>
          <w:tcPr>
            <w:tcW w:w="2694" w:type="dxa"/>
            <w:vAlign w:val="center"/>
          </w:tcPr>
          <w:p w14:paraId="68E8B13F" w14:textId="336073B3" w:rsidR="002E5FF0" w:rsidRDefault="002E5FF0" w:rsidP="009B3611">
            <w:pPr>
              <w:pStyle w:val="WLtable"/>
              <w:rPr>
                <w:b/>
              </w:rPr>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41E4B180" w14:textId="16437418"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7D7A5FC0" w14:textId="34C97CEF"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5AB84A4D" w14:textId="30CAA9DA"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2E5FF0" w:rsidRPr="00F43768" w14:paraId="21D6A13E" w14:textId="77777777" w:rsidTr="009B3611">
        <w:trPr>
          <w:trHeight w:val="476"/>
        </w:trPr>
        <w:tc>
          <w:tcPr>
            <w:tcW w:w="2694" w:type="dxa"/>
            <w:vAlign w:val="center"/>
          </w:tcPr>
          <w:p w14:paraId="09B82DC4" w14:textId="69E2DF8B" w:rsidR="002E5FF0" w:rsidRDefault="002E5FF0" w:rsidP="009B3611">
            <w:pPr>
              <w:pStyle w:val="WLtable"/>
              <w:rPr>
                <w:b/>
              </w:rPr>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79C05E30" w14:textId="3FA6BF0C"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63EA5B29" w14:textId="7AFC0A3E"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30B81A53" w14:textId="3221F964"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r w:rsidR="002E5FF0" w:rsidRPr="00F43768" w14:paraId="4700F83A" w14:textId="77777777" w:rsidTr="009B3611">
        <w:trPr>
          <w:trHeight w:val="476"/>
        </w:trPr>
        <w:tc>
          <w:tcPr>
            <w:tcW w:w="2694" w:type="dxa"/>
            <w:vAlign w:val="center"/>
          </w:tcPr>
          <w:p w14:paraId="313F398F" w14:textId="5C693762" w:rsidR="002E5FF0" w:rsidRDefault="002E5FF0" w:rsidP="009B3611">
            <w:pPr>
              <w:pStyle w:val="WLtable"/>
              <w:rPr>
                <w:b/>
              </w:rPr>
            </w:pPr>
            <w:r>
              <w:rPr>
                <w:b/>
              </w:rPr>
              <w:t xml:space="preserve">( </w:t>
            </w:r>
            <w:r>
              <w:rPr>
                <w:b/>
              </w:rPr>
              <w:fldChar w:fldCharType="begin">
                <w:ffData>
                  <w:name w:val="Text1"/>
                  <w:enabled/>
                  <w:calcOnExit w:val="0"/>
                  <w:textInput>
                    <w:maxLength w:val="2"/>
                  </w:textInput>
                </w:ffData>
              </w:fldChar>
            </w:r>
            <w:r>
              <w:rPr>
                <w:b/>
              </w:rPr>
              <w:instrText xml:space="preserve"> FORMTEXT </w:instrText>
            </w:r>
            <w:r>
              <w:rPr>
                <w:b/>
              </w:rPr>
            </w:r>
            <w:r>
              <w:rPr>
                <w:b/>
              </w:rPr>
              <w:fldChar w:fldCharType="separate"/>
            </w:r>
            <w:r>
              <w:rPr>
                <w:b/>
                <w:noProof/>
              </w:rPr>
              <w:t> </w:t>
            </w:r>
            <w:r>
              <w:rPr>
                <w:b/>
                <w:noProof/>
              </w:rPr>
              <w:t> </w:t>
            </w:r>
            <w:r>
              <w:rPr>
                <w:b/>
              </w:rPr>
              <w:fldChar w:fldCharType="end"/>
            </w:r>
            <w:r>
              <w:rPr>
                <w:b/>
              </w:rPr>
              <w:t xml:space="preserve"> ) </w:t>
            </w: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1559" w:type="dxa"/>
            <w:vAlign w:val="center"/>
          </w:tcPr>
          <w:p w14:paraId="618FE3E9" w14:textId="4B7EA46F"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3827" w:type="dxa"/>
            <w:vAlign w:val="center"/>
          </w:tcPr>
          <w:p w14:paraId="68274DFD" w14:textId="54771D80"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c>
          <w:tcPr>
            <w:tcW w:w="2410" w:type="dxa"/>
            <w:vAlign w:val="center"/>
          </w:tcPr>
          <w:p w14:paraId="46E7D5C6" w14:textId="78B395E8" w:rsidR="002E5FF0" w:rsidRPr="00F43768" w:rsidRDefault="002E5FF0" w:rsidP="009B3611">
            <w:pPr>
              <w:pStyle w:val="WLtable"/>
              <w:rPr>
                <w:b/>
              </w:rPr>
            </w:pPr>
            <w:r w:rsidRPr="00F43768">
              <w:rPr>
                <w:b/>
              </w:rPr>
              <w:fldChar w:fldCharType="begin">
                <w:ffData>
                  <w:name w:val="Text1"/>
                  <w:enabled/>
                  <w:calcOnExit w:val="0"/>
                  <w:textInput/>
                </w:ffData>
              </w:fldChar>
            </w:r>
            <w:r w:rsidRPr="00F43768">
              <w:instrText xml:space="preserve"> FORMTEXT </w:instrText>
            </w:r>
            <w:r w:rsidRPr="00F43768">
              <w:rPr>
                <w:b/>
              </w:rPr>
            </w:r>
            <w:r w:rsidRPr="00F43768">
              <w:rPr>
                <w:b/>
              </w:rPr>
              <w:fldChar w:fldCharType="separate"/>
            </w:r>
            <w:r>
              <w:rPr>
                <w:b/>
                <w:noProof/>
              </w:rPr>
              <w:t> </w:t>
            </w:r>
            <w:r>
              <w:rPr>
                <w:b/>
                <w:noProof/>
              </w:rPr>
              <w:t> </w:t>
            </w:r>
            <w:r>
              <w:rPr>
                <w:b/>
                <w:noProof/>
              </w:rPr>
              <w:t> </w:t>
            </w:r>
            <w:r>
              <w:rPr>
                <w:b/>
                <w:noProof/>
              </w:rPr>
              <w:t> </w:t>
            </w:r>
            <w:r>
              <w:rPr>
                <w:b/>
                <w:noProof/>
              </w:rPr>
              <w:t> </w:t>
            </w:r>
            <w:r w:rsidRPr="00F43768">
              <w:rPr>
                <w:b/>
              </w:rPr>
              <w:fldChar w:fldCharType="end"/>
            </w:r>
          </w:p>
        </w:tc>
      </w:tr>
    </w:tbl>
    <w:p w14:paraId="79EE064F" w14:textId="2B4617E4" w:rsidR="0062004F" w:rsidRDefault="0062004F" w:rsidP="00031BD5"/>
    <w:sectPr w:rsidR="0062004F" w:rsidSect="00192EA3">
      <w:headerReference w:type="default" r:id="rId10"/>
      <w:pgSz w:w="11900" w:h="16840"/>
      <w:pgMar w:top="709" w:right="709" w:bottom="851" w:left="709" w:header="708" w:footer="4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BBF97" w14:textId="77777777" w:rsidR="00DA36E0" w:rsidRDefault="00DA36E0" w:rsidP="001E2611">
      <w:r>
        <w:separator/>
      </w:r>
    </w:p>
  </w:endnote>
  <w:endnote w:type="continuationSeparator" w:id="0">
    <w:p w14:paraId="46FFBDDB" w14:textId="77777777" w:rsidR="00DA36E0" w:rsidRDefault="00DA36E0" w:rsidP="001E2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useo 100">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Gothic-Bold">
    <w:altName w:val="Century Gothic"/>
    <w:charset w:val="00"/>
    <w:family w:val="auto"/>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Zapf Dingbats">
    <w:altName w:val="Wingdings 2"/>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imes">
    <w:altName w:val="Times New Roman"/>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4DDC4" w14:textId="0E8F9D79" w:rsidR="009B3611" w:rsidRPr="00E1360B" w:rsidRDefault="009B3611" w:rsidP="00E1360B">
    <w:pPr>
      <w:widowControl w:val="0"/>
      <w:tabs>
        <w:tab w:val="right" w:pos="10348"/>
      </w:tabs>
      <w:autoSpaceDE w:val="0"/>
      <w:autoSpaceDN w:val="0"/>
      <w:adjustRightInd w:val="0"/>
      <w:spacing w:line="288" w:lineRule="auto"/>
      <w:textAlignment w:val="center"/>
      <w:rPr>
        <w:rFonts w:ascii="Calibri" w:hAnsi="Calibri" w:cs="CenturyGothic-Bold"/>
        <w:b/>
        <w:bCs/>
        <w:color w:val="7F7F7F" w:themeColor="text1" w:themeTint="80"/>
        <w:sz w:val="16"/>
        <w:szCs w:val="16"/>
      </w:rPr>
    </w:pPr>
    <w:r w:rsidRPr="00466676">
      <w:rPr>
        <w:rFonts w:ascii="Calibri" w:hAnsi="Calibri" w:cs="Times New Roman"/>
        <w:color w:val="7F7F7F" w:themeColor="text1" w:themeTint="80"/>
        <w:sz w:val="16"/>
        <w:szCs w:val="16"/>
      </w:rPr>
      <w:t xml:space="preserve">Page </w:t>
    </w:r>
    <w:r w:rsidRPr="00466676">
      <w:rPr>
        <w:rFonts w:ascii="Calibri" w:hAnsi="Calibri" w:cs="Times New Roman"/>
        <w:color w:val="7F7F7F" w:themeColor="text1" w:themeTint="80"/>
        <w:sz w:val="16"/>
        <w:szCs w:val="16"/>
      </w:rPr>
      <w:fldChar w:fldCharType="begin"/>
    </w:r>
    <w:r w:rsidRPr="00466676">
      <w:rPr>
        <w:rFonts w:ascii="Calibri" w:hAnsi="Calibri" w:cs="Times New Roman"/>
        <w:color w:val="7F7F7F" w:themeColor="text1" w:themeTint="80"/>
        <w:sz w:val="16"/>
        <w:szCs w:val="16"/>
      </w:rPr>
      <w:instrText xml:space="preserve"> PAGE </w:instrText>
    </w:r>
    <w:r w:rsidRPr="00466676">
      <w:rPr>
        <w:rFonts w:ascii="Calibri" w:hAnsi="Calibri" w:cs="Times New Roman"/>
        <w:color w:val="7F7F7F" w:themeColor="text1" w:themeTint="80"/>
        <w:sz w:val="16"/>
        <w:szCs w:val="16"/>
      </w:rPr>
      <w:fldChar w:fldCharType="separate"/>
    </w:r>
    <w:r w:rsidR="0027013E">
      <w:rPr>
        <w:rFonts w:ascii="Calibri" w:hAnsi="Calibri" w:cs="Times New Roman"/>
        <w:noProof/>
        <w:color w:val="7F7F7F" w:themeColor="text1" w:themeTint="80"/>
        <w:sz w:val="16"/>
        <w:szCs w:val="16"/>
      </w:rPr>
      <w:t>1</w:t>
    </w:r>
    <w:r w:rsidRPr="00466676">
      <w:rPr>
        <w:rFonts w:ascii="Calibri" w:hAnsi="Calibri" w:cs="Times New Roman"/>
        <w:color w:val="7F7F7F" w:themeColor="text1" w:themeTint="80"/>
        <w:sz w:val="16"/>
        <w:szCs w:val="16"/>
      </w:rPr>
      <w:fldChar w:fldCharType="end"/>
    </w:r>
    <w:r w:rsidRPr="00466676">
      <w:rPr>
        <w:rFonts w:ascii="Calibri" w:hAnsi="Calibri" w:cs="Times New Roman"/>
        <w:color w:val="7F7F7F" w:themeColor="text1" w:themeTint="80"/>
        <w:sz w:val="16"/>
        <w:szCs w:val="16"/>
      </w:rPr>
      <w:t xml:space="preserve"> of </w:t>
    </w:r>
    <w:r w:rsidRPr="00466676">
      <w:rPr>
        <w:rFonts w:ascii="Calibri" w:hAnsi="Calibri" w:cs="Times New Roman"/>
        <w:color w:val="7F7F7F" w:themeColor="text1" w:themeTint="80"/>
        <w:sz w:val="16"/>
        <w:szCs w:val="16"/>
      </w:rPr>
      <w:fldChar w:fldCharType="begin"/>
    </w:r>
    <w:r w:rsidRPr="00466676">
      <w:rPr>
        <w:rFonts w:ascii="Calibri" w:hAnsi="Calibri" w:cs="Times New Roman"/>
        <w:color w:val="7F7F7F" w:themeColor="text1" w:themeTint="80"/>
        <w:sz w:val="16"/>
        <w:szCs w:val="16"/>
      </w:rPr>
      <w:instrText xml:space="preserve"> NUMPAGES </w:instrText>
    </w:r>
    <w:r w:rsidRPr="00466676">
      <w:rPr>
        <w:rFonts w:ascii="Calibri" w:hAnsi="Calibri" w:cs="Times New Roman"/>
        <w:color w:val="7F7F7F" w:themeColor="text1" w:themeTint="80"/>
        <w:sz w:val="16"/>
        <w:szCs w:val="16"/>
      </w:rPr>
      <w:fldChar w:fldCharType="separate"/>
    </w:r>
    <w:r w:rsidR="0027013E">
      <w:rPr>
        <w:rFonts w:ascii="Calibri" w:hAnsi="Calibri" w:cs="Times New Roman"/>
        <w:noProof/>
        <w:color w:val="7F7F7F" w:themeColor="text1" w:themeTint="80"/>
        <w:sz w:val="16"/>
        <w:szCs w:val="16"/>
      </w:rPr>
      <w:t>5</w:t>
    </w:r>
    <w:r w:rsidRPr="00466676">
      <w:rPr>
        <w:rFonts w:ascii="Calibri" w:hAnsi="Calibri" w:cs="Times New Roman"/>
        <w:color w:val="7F7F7F" w:themeColor="text1" w:themeTint="80"/>
        <w:sz w:val="16"/>
        <w:szCs w:val="16"/>
      </w:rPr>
      <w:fldChar w:fldCharType="end"/>
    </w:r>
    <w:r>
      <w:rPr>
        <w:rFonts w:ascii="Calibri" w:hAnsi="Calibri" w:cs="Times New Roman"/>
        <w:color w:val="7F7F7F" w:themeColor="text1" w:themeTint="80"/>
        <w:sz w:val="16"/>
        <w:szCs w:val="16"/>
      </w:rPr>
      <w:t xml:space="preserve"> - </w:t>
    </w:r>
    <w:r w:rsidR="000732E8">
      <w:rPr>
        <w:rFonts w:ascii="Calibri" w:hAnsi="Calibri" w:cs="Times New Roman"/>
        <w:color w:val="7F7F7F" w:themeColor="text1" w:themeTint="80"/>
        <w:sz w:val="16"/>
        <w:szCs w:val="16"/>
      </w:rPr>
      <w:t>Aug</w:t>
    </w:r>
    <w:r w:rsidR="00AA78C8">
      <w:rPr>
        <w:rFonts w:ascii="Calibri" w:hAnsi="Calibri" w:cs="Times New Roman"/>
        <w:color w:val="7F7F7F" w:themeColor="text1" w:themeTint="80"/>
        <w:sz w:val="16"/>
        <w:szCs w:val="16"/>
      </w:rPr>
      <w:t xml:space="preserve"> </w:t>
    </w:r>
    <w:r>
      <w:rPr>
        <w:rFonts w:ascii="Calibri" w:hAnsi="Calibri" w:cs="Times New Roman"/>
        <w:color w:val="7F7F7F" w:themeColor="text1" w:themeTint="80"/>
        <w:sz w:val="16"/>
        <w:szCs w:val="16"/>
      </w:rPr>
      <w:t>201</w:t>
    </w:r>
    <w:r w:rsidR="000732E8">
      <w:rPr>
        <w:rFonts w:ascii="Calibri" w:hAnsi="Calibri" w:cs="Times New Roman"/>
        <w:color w:val="7F7F7F" w:themeColor="text1" w:themeTint="80"/>
        <w:sz w:val="16"/>
        <w:szCs w:val="16"/>
      </w:rPr>
      <w:t>9</w:t>
    </w:r>
    <w:r w:rsidR="0027013E">
      <w:rPr>
        <w:rFonts w:ascii="Calibri" w:hAnsi="Calibri" w:cs="Times New Roman"/>
        <w:color w:val="7F7F7F" w:themeColor="text1" w:themeTint="80"/>
        <w:sz w:val="16"/>
        <w:szCs w:val="16"/>
      </w:rPr>
      <w:t xml:space="preserve"> – V</w:t>
    </w:r>
    <w:r w:rsidR="000732E8">
      <w:rPr>
        <w:rFonts w:ascii="Calibri" w:hAnsi="Calibri" w:cs="Times New Roman"/>
        <w:color w:val="7F7F7F" w:themeColor="text1" w:themeTint="80"/>
        <w:sz w:val="16"/>
        <w:szCs w:val="16"/>
      </w:rPr>
      <w:t>2</w:t>
    </w:r>
    <w:proofErr w:type="gramStart"/>
    <w:r w:rsidRPr="00466676">
      <w:rPr>
        <w:rFonts w:ascii="Calibri" w:hAnsi="Calibri" w:cs="Times New Roman"/>
        <w:color w:val="7F7F7F" w:themeColor="text1" w:themeTint="80"/>
        <w:sz w:val="16"/>
        <w:szCs w:val="16"/>
      </w:rPr>
      <w:tab/>
    </w:r>
    <w:r w:rsidR="00AA23B6">
      <w:rPr>
        <w:rFonts w:ascii="Calibri" w:hAnsi="Calibri" w:cs="Times New Roman"/>
        <w:color w:val="7F7F7F" w:themeColor="text1" w:themeTint="80"/>
        <w:sz w:val="16"/>
        <w:szCs w:val="16"/>
      </w:rPr>
      <w:t xml:space="preserve">  </w:t>
    </w:r>
    <w:r w:rsidRPr="00466676">
      <w:rPr>
        <w:rFonts w:ascii="Calibri" w:hAnsi="Calibri" w:cs="Times New Roman"/>
        <w:color w:val="000000" w:themeColor="text1"/>
        <w:szCs w:val="20"/>
      </w:rPr>
      <w:t>Please</w:t>
    </w:r>
    <w:proofErr w:type="gramEnd"/>
    <w:r w:rsidRPr="00466676">
      <w:rPr>
        <w:rFonts w:ascii="Calibri" w:hAnsi="Calibri" w:cs="Times New Roman"/>
        <w:color w:val="000000" w:themeColor="text1"/>
        <w:szCs w:val="20"/>
      </w:rPr>
      <w:t xml:space="preserve"> </w:t>
    </w:r>
    <w:r w:rsidR="00AA23B6">
      <w:rPr>
        <w:rFonts w:ascii="Calibri" w:hAnsi="Calibri" w:cs="Times New Roman"/>
        <w:color w:val="000000" w:themeColor="text1"/>
        <w:szCs w:val="20"/>
      </w:rPr>
      <w:t xml:space="preserve">return </w:t>
    </w:r>
    <w:r w:rsidRPr="00466676">
      <w:rPr>
        <w:rFonts w:ascii="Calibri" w:hAnsi="Calibri" w:cs="Times New Roman"/>
        <w:color w:val="000000" w:themeColor="text1"/>
        <w:szCs w:val="20"/>
      </w:rPr>
      <w:t xml:space="preserve">form to: </w:t>
    </w:r>
    <w:r w:rsidR="00030E0B">
      <w:rPr>
        <w:rFonts w:ascii="Calibri" w:hAnsi="Calibri" w:cs="Times New Roman"/>
        <w:color w:val="000000" w:themeColor="text1"/>
        <w:szCs w:val="20"/>
      </w:rPr>
      <w:t>Order</w:t>
    </w:r>
    <w:r w:rsidR="000732E8">
      <w:rPr>
        <w:rFonts w:ascii="Calibri" w:hAnsi="Calibri" w:cs="Times New Roman"/>
        <w:color w:val="000000" w:themeColor="text1"/>
        <w:szCs w:val="20"/>
      </w:rPr>
      <w:t>s</w:t>
    </w:r>
    <w:r w:rsidR="00E95C9B" w:rsidRPr="00E95C9B">
      <w:rPr>
        <w:rFonts w:ascii="Calibri" w:hAnsi="Calibri" w:cs="Times New Roman"/>
        <w:b/>
        <w:color w:val="000000" w:themeColor="text1"/>
        <w:szCs w:val="20"/>
      </w:rPr>
      <w:t>@emergeinternet.net.au</w:t>
    </w:r>
    <w:r w:rsidRPr="00AD59C9">
      <w:rPr>
        <w:rFonts w:ascii="Calibri" w:hAnsi="Calibri" w:cs="CenturyGothic-Bold"/>
        <w:b/>
        <w:bCs/>
        <w:color w:val="808080" w:themeColor="background1" w:themeShade="80"/>
        <w:szCs w:val="20"/>
      </w:rPr>
      <w:t>|</w:t>
    </w:r>
    <w:r w:rsidRPr="00466676">
      <w:rPr>
        <w:rFonts w:ascii="Calibri" w:hAnsi="Calibri" w:cs="CenturyGothic-Bold"/>
        <w:b/>
        <w:bCs/>
        <w:color w:val="000000" w:themeColor="text1"/>
        <w:szCs w:val="20"/>
      </w:rPr>
      <w:t xml:space="preserve"> </w:t>
    </w:r>
    <w:r w:rsidR="00E95C9B" w:rsidRPr="00E95C9B">
      <w:rPr>
        <w:rFonts w:ascii="Calibri" w:hAnsi="Calibri" w:cs="CenturyGothic-Bold"/>
        <w:b/>
        <w:bCs/>
        <w:color w:val="224E9C"/>
        <w:szCs w:val="20"/>
      </w:rPr>
      <w:t>www.emergeinternet.com.au</w:t>
    </w:r>
    <w:r w:rsidRPr="00AD59C9">
      <w:rPr>
        <w:rFonts w:ascii="Calibri" w:hAnsi="Calibri" w:cs="CenturyGothic-Bold"/>
        <w:b/>
        <w:bCs/>
        <w:color w:val="808080" w:themeColor="background1" w:themeShade="80"/>
        <w:szCs w:val="20"/>
      </w:rPr>
      <w:t>|</w:t>
    </w:r>
    <w:r w:rsidRPr="00466676">
      <w:rPr>
        <w:rFonts w:ascii="Calibri" w:hAnsi="Calibri" w:cs="CenturyGothic-Bold"/>
        <w:b/>
        <w:bCs/>
        <w:color w:val="000000" w:themeColor="text1"/>
        <w:szCs w:val="20"/>
      </w:rPr>
      <w:t xml:space="preserve"> </w:t>
    </w:r>
    <w:r w:rsidR="00AA23B6" w:rsidRPr="00AA23B6">
      <w:rPr>
        <w:rFonts w:ascii="Calibri" w:hAnsi="Calibri" w:cs="CenturyGothic-Bold"/>
        <w:b/>
        <w:bCs/>
        <w:color w:val="224E9C"/>
        <w:szCs w:val="20"/>
      </w:rPr>
      <w:t>1300 294 090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CF5B1E" w14:textId="77777777" w:rsidR="00DA36E0" w:rsidRDefault="00DA36E0" w:rsidP="001E2611">
      <w:r>
        <w:separator/>
      </w:r>
    </w:p>
  </w:footnote>
  <w:footnote w:type="continuationSeparator" w:id="0">
    <w:p w14:paraId="7357C33B" w14:textId="77777777" w:rsidR="00DA36E0" w:rsidRDefault="00DA36E0" w:rsidP="001E26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1A67C" w14:textId="0803C2E7" w:rsidR="009B3611" w:rsidRDefault="006B000F">
    <w:bookmarkStart w:id="2" w:name="_MacBuGuideStaticData_700V"/>
    <w:r w:rsidRPr="005B2F91">
      <w:rPr>
        <w:noProof/>
        <w:lang w:val="en-AU" w:eastAsia="en-AU"/>
      </w:rPr>
      <w:drawing>
        <wp:anchor distT="0" distB="0" distL="114300" distR="114300" simplePos="0" relativeHeight="251661312" behindDoc="0" locked="0" layoutInCell="1" allowOverlap="1" wp14:anchorId="0134BD1F" wp14:editId="3CC539F8">
          <wp:simplePos x="0" y="0"/>
          <wp:positionH relativeFrom="page">
            <wp:posOffset>554990</wp:posOffset>
          </wp:positionH>
          <wp:positionV relativeFrom="page">
            <wp:posOffset>381000</wp:posOffset>
          </wp:positionV>
          <wp:extent cx="1036955" cy="892175"/>
          <wp:effectExtent l="0" t="0" r="0" b="3175"/>
          <wp:wrapNone/>
          <wp:docPr id="15" name="Your Teco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r Teco_logo.png"/>
                  <pic:cNvPicPr/>
                </pic:nvPicPr>
                <pic:blipFill>
                  <a:blip r:embed="rId1"/>
                  <a:stretch>
                    <a:fillRect/>
                  </a:stretch>
                </pic:blipFill>
                <pic:spPr>
                  <a:xfrm>
                    <a:off x="0" y="0"/>
                    <a:ext cx="1036955" cy="892175"/>
                  </a:xfrm>
                  <a:prstGeom prst="rect">
                    <a:avLst/>
                  </a:prstGeom>
                </pic:spPr>
              </pic:pic>
            </a:graphicData>
          </a:graphic>
          <wp14:sizeRelH relativeFrom="margin">
            <wp14:pctWidth>0</wp14:pctWidth>
          </wp14:sizeRelH>
          <wp14:sizeRelV relativeFrom="margin">
            <wp14:pctHeight>0</wp14:pctHeight>
          </wp14:sizeRelV>
        </wp:anchor>
      </w:drawing>
    </w:r>
    <w:r w:rsidR="00813665" w:rsidRPr="005B2F91">
      <w:rPr>
        <w:noProof/>
        <w:lang w:val="en-AU" w:eastAsia="en-AU"/>
      </w:rPr>
      <mc:AlternateContent>
        <mc:Choice Requires="wps">
          <w:drawing>
            <wp:anchor distT="0" distB="0" distL="114300" distR="114300" simplePos="0" relativeHeight="251660288" behindDoc="0" locked="0" layoutInCell="1" allowOverlap="1" wp14:anchorId="64582A40" wp14:editId="2DFA15D8">
              <wp:simplePos x="0" y="0"/>
              <wp:positionH relativeFrom="page">
                <wp:posOffset>4785360</wp:posOffset>
              </wp:positionH>
              <wp:positionV relativeFrom="page">
                <wp:posOffset>260985</wp:posOffset>
              </wp:positionV>
              <wp:extent cx="2288540" cy="449580"/>
              <wp:effectExtent l="0" t="0" r="0" b="7620"/>
              <wp:wrapNone/>
              <wp:docPr id="13" name="Text Box 13"/>
              <wp:cNvGraphicFramePr/>
              <a:graphic xmlns:a="http://schemas.openxmlformats.org/drawingml/2006/main">
                <a:graphicData uri="http://schemas.microsoft.com/office/word/2010/wordprocessingShape">
                  <wps:wsp>
                    <wps:cNvSpPr txBox="1"/>
                    <wps:spPr>
                      <a:xfrm>
                        <a:off x="0" y="0"/>
                        <a:ext cx="2288540" cy="44958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14:paraId="041B1D3C" w14:textId="34A0934F" w:rsidR="00813665" w:rsidRPr="00813665" w:rsidRDefault="00813665" w:rsidP="00813665">
                          <w:pPr>
                            <w:jc w:val="center"/>
                            <w:rPr>
                              <w:rFonts w:ascii="Calibri" w:hAnsi="Calibri" w:cs="Segoe UI"/>
                              <w:b/>
                              <w:color w:val="FFFFFF" w:themeColor="background1"/>
                              <w:sz w:val="42"/>
                              <w:szCs w:val="42"/>
                            </w:rPr>
                          </w:pPr>
                          <w:r w:rsidRPr="00813665">
                            <w:rPr>
                              <w:rFonts w:ascii="Calibri" w:hAnsi="Calibri" w:cs="Segoe UI"/>
                              <w:b/>
                              <w:color w:val="FFFFFF" w:themeColor="background1"/>
                              <w:sz w:val="42"/>
                              <w:szCs w:val="42"/>
                            </w:rPr>
                            <w:t xml:space="preserve">PORT </w:t>
                          </w:r>
                          <w:r w:rsidR="007F51DD">
                            <w:rPr>
                              <w:rFonts w:ascii="Calibri" w:hAnsi="Calibri" w:cs="Segoe UI"/>
                              <w:b/>
                              <w:color w:val="FFFFFF" w:themeColor="background1"/>
                              <w:sz w:val="42"/>
                              <w:szCs w:val="42"/>
                            </w:rPr>
                            <w:t>AUTHORITY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582A40" id="_x0000_t202" coordsize="21600,21600" o:spt="202" path="m,l,21600r21600,l21600,xe">
              <v:stroke joinstyle="miter"/>
              <v:path gradientshapeok="t" o:connecttype="rect"/>
            </v:shapetype>
            <v:shape id="Text Box 13" o:spid="_x0000_s1026" type="#_x0000_t202" style="position:absolute;margin-left:376.8pt;margin-top:20.55pt;width:180.2pt;height:35.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xAmXQIAAKIEAAAOAAAAZHJzL2Uyb0RvYy54bWysVFFv2jAQfp+0/2D5nSaw0EJEqFIqpkmo&#10;rQRTn43jlEiJ7dmmCZv23/fZAcq6PU17Mee7L+e777tjdts1NXkVxlZKZnR4FVMiJFdFJV8y+nWz&#10;HEwosY7JgtVKiowehKW3848fZq1OxUjtVF0IQ5BE2rTVGd05p9MosnwnGmavlBYSwVKZhjlczUtU&#10;GNYie1NHozi+jlplCm0UF9bCe98H6TzkL0vB3WNZWuFInVHU5sJpwrn1ZzSfsfTFML2r+LEM9g9V&#10;NKySePSc6p45Rvam+iNVU3GjrCrdFVdNpMqy4iL0gG6G8btu1jumRegF5Fh9psn+v7T84fXJkKqA&#10;dp8okayBRhvROXKnOgIX+Gm1TQFbawBdBz+wJ7+F07fdlabxv2iIIA6mD2d2fTYO52g0mYwThDhi&#10;STIdTwL90dvX2lj3WaiGeCOjBuoFUtnryjpUAugJ4h+TalnVdVCwlr85AOw9IoxA/zVLUQlMj/Q1&#10;BXl+LMY3o/xmPB1c5+PhIBnGk0Gex6PB/TKP8zhZLqbJ3U/fLnKevo88JX3r3nLdtjvytFXFATQZ&#10;1Q+a1XxZoZcVs+6JGUwW2se2uEccZa3ajKqjRclOme9/83s8BEeUkhaTmlH7bc+MoKT+IjEK02Hi&#10;WXXhkqAdXMxlZHsZkftmobAMQ+yl5sH0eFefzNKo5hlLlftXEWKS4+2MupO5cP3+YCm5yPMAwjBr&#10;5lZyrblP7Sn2Sm26Z2b0UU4H+h7UaaZZ+k7VHtvLmO+dKqsguSe4ZxUS+AsWIYhxXFq/aZf3gHr7&#10;a5n/AgAA//8DAFBLAwQUAAYACAAAACEAjbcu2N4AAAALAQAADwAAAGRycy9kb3ducmV2LnhtbEyP&#10;wU7DMAyG70i8Q2QkbiwJdIOVphMCcQUx2CRuXuO1FY1TNdla3p6MC9xs+dPv7y9Wk+vEkYbQejag&#10;ZwoEceVty7WBj/fnqzsQISJb7DyTgW8KsCrPzwrMrR/5jY7rWIsUwiFHA02MfS5lqBpyGGa+J063&#10;vR8cxrQOtbQDjincdfJaqYV02HL60GBPjw1VX+uDM7B52X9uM/VaP7l5P/pJSXZLaczlxfRwDyLS&#10;FP9gOOkndSiT084f2AbRGbid3ywSaiDTGsQJ0DpL7Xa/0xJkWcj/HcofAAAA//8DAFBLAQItABQA&#10;BgAIAAAAIQC2gziS/gAAAOEBAAATAAAAAAAAAAAAAAAAAAAAAABbQ29udGVudF9UeXBlc10ueG1s&#10;UEsBAi0AFAAGAAgAAAAhADj9If/WAAAAlAEAAAsAAAAAAAAAAAAAAAAALwEAAF9yZWxzLy5yZWxz&#10;UEsBAi0AFAAGAAgAAAAhAIQfECZdAgAAogQAAA4AAAAAAAAAAAAAAAAALgIAAGRycy9lMm9Eb2Mu&#10;eG1sUEsBAi0AFAAGAAgAAAAhAI23LtjeAAAACwEAAA8AAAAAAAAAAAAAAAAAtwQAAGRycy9kb3du&#10;cmV2LnhtbFBLBQYAAAAABAAEAPMAAADCBQAAAAA=&#10;" filled="f" stroked="f">
              <v:textbox>
                <w:txbxContent>
                  <w:p w14:paraId="041B1D3C" w14:textId="34A0934F" w:rsidR="00813665" w:rsidRPr="00813665" w:rsidRDefault="00813665" w:rsidP="00813665">
                    <w:pPr>
                      <w:jc w:val="center"/>
                      <w:rPr>
                        <w:rFonts w:ascii="Calibri" w:hAnsi="Calibri" w:cs="Segoe UI"/>
                        <w:b/>
                        <w:color w:val="FFFFFF" w:themeColor="background1"/>
                        <w:sz w:val="42"/>
                        <w:szCs w:val="42"/>
                      </w:rPr>
                    </w:pPr>
                    <w:r w:rsidRPr="00813665">
                      <w:rPr>
                        <w:rFonts w:ascii="Calibri" w:hAnsi="Calibri" w:cs="Segoe UI"/>
                        <w:b/>
                        <w:color w:val="FFFFFF" w:themeColor="background1"/>
                        <w:sz w:val="42"/>
                        <w:szCs w:val="42"/>
                      </w:rPr>
                      <w:t xml:space="preserve">PORT </w:t>
                    </w:r>
                    <w:r w:rsidR="007F51DD">
                      <w:rPr>
                        <w:rFonts w:ascii="Calibri" w:hAnsi="Calibri" w:cs="Segoe UI"/>
                        <w:b/>
                        <w:color w:val="FFFFFF" w:themeColor="background1"/>
                        <w:sz w:val="42"/>
                        <w:szCs w:val="42"/>
                      </w:rPr>
                      <w:t>AUTHORITY</w:t>
                    </w:r>
                  </w:p>
                </w:txbxContent>
              </v:textbox>
              <w10:wrap anchorx="page" anchory="page"/>
            </v:shape>
          </w:pict>
        </mc:Fallback>
      </mc:AlternateContent>
    </w:r>
    <w:r w:rsidR="00813665" w:rsidRPr="005B2F91">
      <w:rPr>
        <w:noProof/>
        <w:lang w:val="en-AU" w:eastAsia="en-AU"/>
      </w:rPr>
      <mc:AlternateContent>
        <mc:Choice Requires="wps">
          <w:drawing>
            <wp:anchor distT="0" distB="0" distL="114300" distR="114300" simplePos="0" relativeHeight="251659264" behindDoc="0" locked="0" layoutInCell="1" allowOverlap="1" wp14:anchorId="635DB3EC" wp14:editId="6A1F9484">
              <wp:simplePos x="0" y="0"/>
              <wp:positionH relativeFrom="page">
                <wp:posOffset>4783455</wp:posOffset>
              </wp:positionH>
              <wp:positionV relativeFrom="page">
                <wp:posOffset>-192405</wp:posOffset>
              </wp:positionV>
              <wp:extent cx="2234565" cy="1153795"/>
              <wp:effectExtent l="0" t="0" r="635" b="0"/>
              <wp:wrapNone/>
              <wp:docPr id="30" name="Rounded Rectangle 30"/>
              <wp:cNvGraphicFramePr/>
              <a:graphic xmlns:a="http://schemas.openxmlformats.org/drawingml/2006/main">
                <a:graphicData uri="http://schemas.microsoft.com/office/word/2010/wordprocessingShape">
                  <wps:wsp>
                    <wps:cNvSpPr/>
                    <wps:spPr>
                      <a:xfrm>
                        <a:off x="0" y="0"/>
                        <a:ext cx="2234565" cy="1153795"/>
                      </a:xfrm>
                      <a:prstGeom prst="roundRect">
                        <a:avLst>
                          <a:gd name="adj" fmla="val 14080"/>
                        </a:avLst>
                      </a:prstGeom>
                      <a:solidFill>
                        <a:srgbClr val="224E9C"/>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5E22EF" id="Rounded Rectangle 30" o:spid="_x0000_s1026" style="position:absolute;margin-left:376.65pt;margin-top:-15.15pt;width:175.95pt;height:90.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92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8lKoQIAAKwFAAAOAAAAZHJzL2Uyb0RvYy54bWysVFlrGzEQfi/0Pwi9N+v1kcNkHYzTlEJI&#10;TJKSZ1kr2SqSRpVkr91f35F2vUnbQKD0ZXdGc39zXF7tjSY74YMCW9HyZECJsBxqZdcV/fZ08+mc&#10;khCZrZkGKyp6EIFezT5+uGzcVAxhA7oWnqATG6aNq+gmRjctisA3wrBwAk5YFErwhkVk/bqoPWvQ&#10;u9HFcDA4LRrwtfPARQj4et0K6Sz7l1LweC9lEJHoimJuMX99/q7St5hdsunaM7dRvEuD/UMWhimL&#10;QXtX1ywysvXqL1dGcQ8BZDzhYAqQUnGRa8BqysEf1TxumBO5FgQnuB6m8P/c8rvd0hNVV3SE8Fhm&#10;sEcPsLW1qMkDosfsWguCMgSqcWGK+o9u6TsuIJmq3ktv0h/rIfsM7qEHV+wj4fg4HI7Gk9MJJRxl&#10;ZTkZnV1Mktfixdz5EL8IMCQRFfUpj5RERpbtbkPMENddnqz+Tok0Ghu2Y5qU48F5zhM9dspIHX0m&#10;ywBa1TdK68z49WqhPUHTlNz488WiS+c3NW2TsoVk1mbbvog8XJhSekzItFhkKh60SFbaPgiJ4GL1&#10;Za4hj7XoozLOhY1lFzZrJzOJoXrD0fuGnX4ybbPqjYfvG/cWOTLY2BsbZcG/5UD3KctW/4hAW3eC&#10;YAX1AefKQ7twwfEbhT29ZSEumceG4bDh1Yj3+JEamopCR1GyAf/zrfekj4OPUkoa3NiKhh9b5gUl&#10;+qvFlbgox+O04pkZT86GyPjXktVrid2aBWDnS7xPjmcy6Ud9JKUH84zHZZ6ioohZjrEryqM/MovY&#10;XhI8T1zM51kN19qxeGsfHT92PY3g0/6ZedcNdsSduIPjdnfT2g7Xi27qh4X5NoJU/ZC1uHZ440nI&#10;69Odr3RzXvNZ6+XIzn4BAAD//wMAUEsDBBQABgAIAAAAIQAFWdSY4QAAAAwBAAAPAAAAZHJzL2Rv&#10;d25yZXYueG1sTI9BTsMwEEX3SNzBGiQ2qLXTEAghTgVIrJCKaKuydW3jRNjjyHbbcHvcFez+aJ7+&#10;vGmXk7PkqEMcPHIo5gyIRunVgIbDdvM6q4HEJFAJ61Fz+NERlt3lRSsa5U/4oY/rZEguwdgIDn1K&#10;Y0NplL12Is79qDHvvnxwIuUxGKqCOOVyZ+mCsTvqxID5Qi9G/dJr+b0+OA4Gn+XDp4w7dZPsaFbv&#10;9dsu1JxfX01Pj0CSntIfDGf9rA5ddtr7A6pILIf7qiwzymFWshzORMGqBZB9TlVxC7Rr6f8nul8A&#10;AAD//wMAUEsBAi0AFAAGAAgAAAAhALaDOJL+AAAA4QEAABMAAAAAAAAAAAAAAAAAAAAAAFtDb250&#10;ZW50X1R5cGVzXS54bWxQSwECLQAUAAYACAAAACEAOP0h/9YAAACUAQAACwAAAAAAAAAAAAAAAAAv&#10;AQAAX3JlbHMvLnJlbHNQSwECLQAUAAYACAAAACEAbIvJSqECAACsBQAADgAAAAAAAAAAAAAAAAAu&#10;AgAAZHJzL2Uyb0RvYy54bWxQSwECLQAUAAYACAAAACEABVnUmOEAAAAMAQAADwAAAAAAAAAAAAAA&#10;AAD7BAAAZHJzL2Rvd25yZXYueG1sUEsFBgAAAAAEAAQA8wAAAAkGAAAAAA==&#10;" fillcolor="#224e9c" stroked="f">
              <w10:wrap anchorx="page" anchory="page"/>
            </v:roundrect>
          </w:pict>
        </mc:Fallback>
      </mc:AlternateContent>
    </w:r>
    <w:r w:rsidR="00813665" w:rsidRPr="005B2F91">
      <w:rPr>
        <w:noProof/>
        <w:lang w:val="en-AU" w:eastAsia="en-AU"/>
      </w:rPr>
      <mc:AlternateContent>
        <mc:Choice Requires="wps">
          <w:drawing>
            <wp:anchor distT="0" distB="0" distL="114300" distR="114300" simplePos="0" relativeHeight="251662336" behindDoc="0" locked="0" layoutInCell="1" allowOverlap="1" wp14:anchorId="679FEB08" wp14:editId="7D0878EE">
              <wp:simplePos x="0" y="0"/>
              <wp:positionH relativeFrom="page">
                <wp:posOffset>4783455</wp:posOffset>
              </wp:positionH>
              <wp:positionV relativeFrom="page">
                <wp:posOffset>569595</wp:posOffset>
              </wp:positionV>
              <wp:extent cx="2224405" cy="449580"/>
              <wp:effectExtent l="0" t="0" r="0" b="7620"/>
              <wp:wrapNone/>
              <wp:docPr id="250" name="Text Box 250"/>
              <wp:cNvGraphicFramePr/>
              <a:graphic xmlns:a="http://schemas.openxmlformats.org/drawingml/2006/main">
                <a:graphicData uri="http://schemas.microsoft.com/office/word/2010/wordprocessingShape">
                  <wps:wsp>
                    <wps:cNvSpPr txBox="1"/>
                    <wps:spPr>
                      <a:xfrm>
                        <a:off x="0" y="0"/>
                        <a:ext cx="2224405" cy="44958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14:paraId="0CC8D764" w14:textId="2F4461A1" w:rsidR="00813665" w:rsidRPr="008E7DC1" w:rsidRDefault="007F51DD" w:rsidP="00813665">
                          <w:pPr>
                            <w:jc w:val="center"/>
                            <w:rPr>
                              <w:rFonts w:ascii="Calibri" w:hAnsi="Calibri" w:cs="Segoe UI"/>
                              <w:b/>
                              <w:color w:val="FFFFFF" w:themeColor="background1"/>
                              <w:sz w:val="44"/>
                              <w:szCs w:val="44"/>
                            </w:rPr>
                          </w:pPr>
                          <w:r w:rsidRPr="008E7DC1">
                            <w:rPr>
                              <w:rFonts w:ascii="Calibri" w:hAnsi="Calibri" w:cs="Segoe UI"/>
                              <w:b/>
                              <w:color w:val="FFFFFF" w:themeColor="background1"/>
                              <w:sz w:val="42"/>
                              <w:szCs w:val="42"/>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9FEB08" id="Text Box 250" o:spid="_x0000_s1027" type="#_x0000_t202" style="position:absolute;margin-left:376.65pt;margin-top:44.85pt;width:175.15pt;height:35.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Z10YQIAAKsEAAAOAAAAZHJzL2Uyb0RvYy54bWysVFFv2jAQfp+0/2D5nSZEoS0RoUqpmCZV&#10;bSWo+mwcp0RKbM82JGzaf99nB2jX7WnaiznffTnffd8ds5u+bcheGFsrmdPxRUyJkFyVtXzN6fN6&#10;ObqmxDomS9YoKXJ6EJbezD9/mnU6E4naqqYUhiCJtFmnc7p1TmdRZPlWtMxeKC0kgpUyLXO4mteo&#10;NKxD9raJkji+jDplSm0UF9bCezcE6TzkryrB3WNVWeFIk1PU5sJpwrnxZzSfsezVML2t+bEM9g9V&#10;tKyWePSc6o45Rnam/iNVW3OjrKrcBVdtpKqq5iL0gG7G8YduVlumRegF5Fh9psn+v7T8Yf9kSF3m&#10;NJmAH8laiLQWvSO3qifeB4Y6bTMAVxpQ1yMApU9+C6dvvK9M63/REkEcuQ5nfn06DmeSJGkaTyjh&#10;iKXpdHId0kdvX2tj3RehWuKNnBroF2hl+3vrUAmgJ4h/TKpl3TRBw0b+5gBw8IgwBMPXLEMlMD3S&#10;1xQE+rGYXCXF1WQ6uiwm41E6jq9HRREno7tlERdxulxM09ufvl3kPH0feUqG1r3l+k0fSDzTslHl&#10;AWwZNUyc1XxZo6V7Zt0TMxgxEIS1cY84qkZ1OVVHi5KtMt//5vd4KI8oJR1GNqf2244ZQUnzVWIm&#10;pmOwixkPlxRd4WLeRzbvI3LXLhS2YowF1TyYHu+ak1kZ1b5guwr/KkJMcrydU3cyF25YJGwnF0UR&#10;QJhqzdy9XGnuU3umvWDr/oUZfVTVgcUHdRpuln0Qd8AOahY7p6o6KO95HliFEv6CjQiaHLfXr9z7&#10;e0C9/cfMfwEAAP//AwBQSwMEFAAGAAgAAAAhAPSYuozfAAAACwEAAA8AAABkcnMvZG93bnJldi54&#10;bWxMj8FOwzAMhu9IvENkJG4sGaXdVppOCMQVtAGTdssar61onKrJ1vL2eCe42fKn399frCfXiTMO&#10;ofWkYT5TIJAqb1uqNXx+vN4tQYRoyJrOE2r4wQDr8vqqMLn1I23wvI214BAKudHQxNjnUoaqQWfC&#10;zPdIfDv6wZnI61BLO5iRw10n75XKpDMt8YfG9PjcYPW9PTkNX2/H/e5BvdcvLu1HPylJbiW1vr2Z&#10;nh5BRJziHwwXfVaHkp0O/kQ2iE7DIk0SRjUsVwsQF2CukgzEgadMpSDLQv7vUP4CAAD//wMAUEsB&#10;Ai0AFAAGAAgAAAAhALaDOJL+AAAA4QEAABMAAAAAAAAAAAAAAAAAAAAAAFtDb250ZW50X1R5cGVz&#10;XS54bWxQSwECLQAUAAYACAAAACEAOP0h/9YAAACUAQAACwAAAAAAAAAAAAAAAAAvAQAAX3JlbHMv&#10;LnJlbHNQSwECLQAUAAYACAAAACEAObmddGECAACrBAAADgAAAAAAAAAAAAAAAAAuAgAAZHJzL2Uy&#10;b0RvYy54bWxQSwECLQAUAAYACAAAACEA9Ji6jN8AAAALAQAADwAAAAAAAAAAAAAAAAC7BAAAZHJz&#10;L2Rvd25yZXYueG1sUEsFBgAAAAAEAAQA8wAAAMcFAAAAAA==&#10;" filled="f" stroked="f">
              <v:textbox>
                <w:txbxContent>
                  <w:p w14:paraId="0CC8D764" w14:textId="2F4461A1" w:rsidR="00813665" w:rsidRPr="008E7DC1" w:rsidRDefault="007F51DD" w:rsidP="00813665">
                    <w:pPr>
                      <w:jc w:val="center"/>
                      <w:rPr>
                        <w:rFonts w:ascii="Calibri" w:hAnsi="Calibri" w:cs="Segoe UI"/>
                        <w:b/>
                        <w:color w:val="FFFFFF" w:themeColor="background1"/>
                        <w:sz w:val="44"/>
                        <w:szCs w:val="44"/>
                      </w:rPr>
                    </w:pPr>
                    <w:r w:rsidRPr="008E7DC1">
                      <w:rPr>
                        <w:rFonts w:ascii="Calibri" w:hAnsi="Calibri" w:cs="Segoe UI"/>
                        <w:b/>
                        <w:color w:val="FFFFFF" w:themeColor="background1"/>
                        <w:sz w:val="42"/>
                        <w:szCs w:val="42"/>
                      </w:rPr>
                      <w:t>FORM</w:t>
                    </w:r>
                  </w:p>
                </w:txbxContent>
              </v:textbox>
              <w10:wrap anchorx="page" anchory="page"/>
            </v:shape>
          </w:pict>
        </mc:Fallback>
      </mc:AlternateContent>
    </w:r>
    <w:r w:rsidR="00813665" w:rsidRPr="005B2F91">
      <w:rPr>
        <w:noProof/>
        <w:lang w:val="en-AU" w:eastAsia="en-AU"/>
      </w:rPr>
      <mc:AlternateContent>
        <mc:Choice Requires="wps">
          <w:drawing>
            <wp:anchor distT="0" distB="0" distL="114300" distR="114300" simplePos="0" relativeHeight="251663360" behindDoc="0" locked="0" layoutInCell="1" allowOverlap="1" wp14:anchorId="4914394C" wp14:editId="27E6F5BF">
              <wp:simplePos x="0" y="0"/>
              <wp:positionH relativeFrom="page">
                <wp:posOffset>4796155</wp:posOffset>
              </wp:positionH>
              <wp:positionV relativeFrom="page">
                <wp:posOffset>975995</wp:posOffset>
              </wp:positionV>
              <wp:extent cx="2224405" cy="40830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2224405" cy="40830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14:paraId="4CCEFDD8" w14:textId="74B001BE" w:rsidR="00813665" w:rsidRPr="00CA575E" w:rsidRDefault="00813665" w:rsidP="00813665">
                          <w:pPr>
                            <w:jc w:val="center"/>
                            <w:rPr>
                              <w:rFonts w:ascii="Calibri" w:hAnsi="Calibri" w:cs="Segoe UI"/>
                              <w:color w:val="224E9C"/>
                              <w:sz w:val="32"/>
                              <w:szCs w:val="32"/>
                            </w:rPr>
                          </w:pPr>
                          <w:r>
                            <w:rPr>
                              <w:rFonts w:ascii="Calibri" w:hAnsi="Calibri" w:cs="Segoe UI"/>
                              <w:color w:val="224E9C"/>
                              <w:sz w:val="32"/>
                              <w:szCs w:val="32"/>
                            </w:rPr>
                            <w:t>(Customer Authority)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14394C" id="Text Box 10" o:spid="_x0000_s1028" type="#_x0000_t202" style="position:absolute;margin-left:377.65pt;margin-top:76.85pt;width:175.15pt;height:32.1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BfyXgIAAKkEAAAOAAAAZHJzL2Uyb0RvYy54bWysVMFu2zAMvQ/YPwi6p3Y8p02NOoWbIsOA&#10;oC3QDj0rstwYsCVNUmJnw/59T3Kcdt1Owy4KRT4/kY9krq77tiF7YWytZE6nZzElQnJV1vIlp1+f&#10;VpM5JdYxWbJGSZHTg7D0evHxw1WnM5GorWpKYQhIpM06ndOtczqLIsu3omX2TGkhEayUaZnD1bxE&#10;pWEd2NsmSuL4POqUKbVRXFgL7+0QpIvAX1WCu/uqssKRJqfIzYXThHPjz2hxxbIXw/S25sc02D9k&#10;0bJa4tET1S1zjOxM/QdVW3OjrKrcGVdtpKqq5iLUgGqm8btqHrdMi1ALxLH6JJP9f7T8bv9gSF2i&#10;d5BHshY9ehK9IzeqJ3BBn07bDLBHDaDr4Qd29Fs4fdl9ZVr/i4II4qA6nNT1bBzOJEnSNJ5RwhFL&#10;4/kn2KCPXr/WxrrPQrXEGzk16F4Qle3X1g3QEeIfk2pVN03oYCN/c4Bz8IgwAsPXLEMmMD3S5xTa&#10;82M5u0iKi9nl5LyYTSfpNJ5PiiJOJrerIi7idLW8TG9+HvMcv4+8JEPp3nL9pg8SJqMsG1UeoJZR&#10;w7xZzVc1Sloz6x6YwYBBICyNu8dRNarLqTpalGyV+f43v8ej74hS0mFgc2q/7ZgRlDRfJCbicgp1&#10;MeHhkqIqXMzbyOZtRO7apcJOTLGemgfT410zmpVR7TN2q/CvIsQkx9s5daO5dMMaYTe5KIoAwkxr&#10;5tbyUXNP7ZX2DXvqn5nRx646qHinxtFm2bvmDtihm8XOqaoOnfc6D6piYvwF+xBm57i7fuHe3gPq&#10;9R9m8QsAAP//AwBQSwMEFAAGAAgAAAAhAJS+vNDgAAAADAEAAA8AAABkcnMvZG93bnJldi54bWxM&#10;j8tOwzAQRfdI/IM1SOyonRa3JcSpEIgtqOUhsZvG0yQiHkex24S/x13BcnSP7j1TbCbXiRMNofVs&#10;IJspEMSVty3XBt7fnm/WIEJEtth5JgM/FGBTXl4UmFs/8pZOu1iLVMIhRwNNjH0uZagachhmvidO&#10;2cEPDmM6h1raAcdU7jo5V2opHbacFhrs6bGh6nt3dAY+Xg5fn7fqtX5yuh/9pCS7O2nM9dX0cA8i&#10;0hT/YDjrJ3Uok9PeH9kG0RlYab1IaAr0YgXiTGRKL0HsDcyztQJZFvL/E+UvAAAA//8DAFBLAQIt&#10;ABQABgAIAAAAIQC2gziS/gAAAOEBAAATAAAAAAAAAAAAAAAAAAAAAABbQ29udGVudF9UeXBlc10u&#10;eG1sUEsBAi0AFAAGAAgAAAAhADj9If/WAAAAlAEAAAsAAAAAAAAAAAAAAAAALwEAAF9yZWxzLy5y&#10;ZWxzUEsBAi0AFAAGAAgAAAAhAC5MF/JeAgAAqQQAAA4AAAAAAAAAAAAAAAAALgIAAGRycy9lMm9E&#10;b2MueG1sUEsBAi0AFAAGAAgAAAAhAJS+vNDgAAAADAEAAA8AAAAAAAAAAAAAAAAAuAQAAGRycy9k&#10;b3ducmV2LnhtbFBLBQYAAAAABAAEAPMAAADFBQAAAAA=&#10;" filled="f" stroked="f">
              <v:textbox>
                <w:txbxContent>
                  <w:p w14:paraId="4CCEFDD8" w14:textId="74B001BE" w:rsidR="00813665" w:rsidRPr="00CA575E" w:rsidRDefault="00813665" w:rsidP="00813665">
                    <w:pPr>
                      <w:jc w:val="center"/>
                      <w:rPr>
                        <w:rFonts w:ascii="Calibri" w:hAnsi="Calibri" w:cs="Segoe UI"/>
                        <w:color w:val="224E9C"/>
                        <w:sz w:val="32"/>
                        <w:szCs w:val="32"/>
                      </w:rPr>
                    </w:pPr>
                    <w:r>
                      <w:rPr>
                        <w:rFonts w:ascii="Calibri" w:hAnsi="Calibri" w:cs="Segoe UI"/>
                        <w:color w:val="224E9C"/>
                        <w:sz w:val="32"/>
                        <w:szCs w:val="32"/>
                      </w:rPr>
                      <w:t>(Customer Authority)</w:t>
                    </w:r>
                  </w:p>
                </w:txbxContent>
              </v:textbox>
              <w10:wrap anchorx="page" anchory="page"/>
            </v:shape>
          </w:pict>
        </mc:Fallback>
      </mc:AlternateContent>
    </w:r>
  </w:p>
  <w:bookmarkEnd w:id="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1940E" w14:textId="77777777" w:rsidR="009B3611" w:rsidRDefault="009B361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3262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1D6215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C92A34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386E9D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00BA37A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43A0FC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391AFBC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C7E27E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955C99E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7464B82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DB860E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6D1665"/>
    <w:multiLevelType w:val="hybridMultilevel"/>
    <w:tmpl w:val="8A126E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E8E2220"/>
    <w:multiLevelType w:val="hybridMultilevel"/>
    <w:tmpl w:val="D72EA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B01B59"/>
    <w:multiLevelType w:val="hybridMultilevel"/>
    <w:tmpl w:val="D7765CF8"/>
    <w:lvl w:ilvl="0" w:tplc="EC309822">
      <w:start w:val="1"/>
      <w:numFmt w:val="decimal"/>
      <w:pStyle w:val="WLSubheading"/>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C7A1DB4"/>
    <w:multiLevelType w:val="hybridMultilevel"/>
    <w:tmpl w:val="7BD86D30"/>
    <w:lvl w:ilvl="0" w:tplc="CF48A532">
      <w:start w:val="1"/>
      <w:numFmt w:val="decimal"/>
      <w:lvlText w:val="%1."/>
      <w:lvlJc w:val="left"/>
      <w:pPr>
        <w:ind w:left="360" w:hanging="360"/>
      </w:pPr>
      <w:rPr>
        <w:rFonts w:ascii="Museo 100" w:hAnsi="Museo 100"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28B706C"/>
    <w:multiLevelType w:val="hybridMultilevel"/>
    <w:tmpl w:val="66A06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BF33DE"/>
    <w:multiLevelType w:val="hybridMultilevel"/>
    <w:tmpl w:val="35764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2E237A"/>
    <w:multiLevelType w:val="hybridMultilevel"/>
    <w:tmpl w:val="8DB03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86651E"/>
    <w:multiLevelType w:val="hybridMultilevel"/>
    <w:tmpl w:val="03FC31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B7290C"/>
    <w:multiLevelType w:val="hybridMultilevel"/>
    <w:tmpl w:val="DE4EE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3C73DA"/>
    <w:multiLevelType w:val="hybridMultilevel"/>
    <w:tmpl w:val="73424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C512132"/>
    <w:multiLevelType w:val="hybridMultilevel"/>
    <w:tmpl w:val="E342F3B4"/>
    <w:lvl w:ilvl="0" w:tplc="08A857C8">
      <w:start w:val="1"/>
      <w:numFmt w:val="decimal"/>
      <w:lvlText w:val="%1."/>
      <w:lvlJc w:val="left"/>
      <w:pPr>
        <w:ind w:left="717" w:hanging="360"/>
      </w:pPr>
      <w:rPr>
        <w:rFonts w:hint="default"/>
      </w:r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22" w15:restartNumberingAfterBreak="0">
    <w:nsid w:val="40442B31"/>
    <w:multiLevelType w:val="hybridMultilevel"/>
    <w:tmpl w:val="6B505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BB7B42"/>
    <w:multiLevelType w:val="multilevel"/>
    <w:tmpl w:val="D72EA0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B1A608D"/>
    <w:multiLevelType w:val="hybridMultilevel"/>
    <w:tmpl w:val="738C3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003AD2"/>
    <w:multiLevelType w:val="hybridMultilevel"/>
    <w:tmpl w:val="ADC4CD6E"/>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C64D53"/>
    <w:multiLevelType w:val="hybridMultilevel"/>
    <w:tmpl w:val="5B52BD7C"/>
    <w:lvl w:ilvl="0" w:tplc="0C09000F">
      <w:start w:val="1"/>
      <w:numFmt w:val="decimal"/>
      <w:lvlText w:val="%1."/>
      <w:lvlJc w:val="left"/>
      <w:pPr>
        <w:ind w:left="226" w:hanging="360"/>
      </w:pPr>
    </w:lvl>
    <w:lvl w:ilvl="1" w:tplc="0C090019" w:tentative="1">
      <w:start w:val="1"/>
      <w:numFmt w:val="lowerLetter"/>
      <w:lvlText w:val="%2."/>
      <w:lvlJc w:val="left"/>
      <w:pPr>
        <w:ind w:left="946" w:hanging="360"/>
      </w:pPr>
    </w:lvl>
    <w:lvl w:ilvl="2" w:tplc="0C09001B" w:tentative="1">
      <w:start w:val="1"/>
      <w:numFmt w:val="lowerRoman"/>
      <w:lvlText w:val="%3."/>
      <w:lvlJc w:val="right"/>
      <w:pPr>
        <w:ind w:left="1666" w:hanging="180"/>
      </w:pPr>
    </w:lvl>
    <w:lvl w:ilvl="3" w:tplc="0C09000F" w:tentative="1">
      <w:start w:val="1"/>
      <w:numFmt w:val="decimal"/>
      <w:lvlText w:val="%4."/>
      <w:lvlJc w:val="left"/>
      <w:pPr>
        <w:ind w:left="2386" w:hanging="360"/>
      </w:pPr>
    </w:lvl>
    <w:lvl w:ilvl="4" w:tplc="0C090019" w:tentative="1">
      <w:start w:val="1"/>
      <w:numFmt w:val="lowerLetter"/>
      <w:lvlText w:val="%5."/>
      <w:lvlJc w:val="left"/>
      <w:pPr>
        <w:ind w:left="3106" w:hanging="360"/>
      </w:pPr>
    </w:lvl>
    <w:lvl w:ilvl="5" w:tplc="0C09001B" w:tentative="1">
      <w:start w:val="1"/>
      <w:numFmt w:val="lowerRoman"/>
      <w:lvlText w:val="%6."/>
      <w:lvlJc w:val="right"/>
      <w:pPr>
        <w:ind w:left="3826" w:hanging="180"/>
      </w:pPr>
    </w:lvl>
    <w:lvl w:ilvl="6" w:tplc="0C09000F" w:tentative="1">
      <w:start w:val="1"/>
      <w:numFmt w:val="decimal"/>
      <w:lvlText w:val="%7."/>
      <w:lvlJc w:val="left"/>
      <w:pPr>
        <w:ind w:left="4546" w:hanging="360"/>
      </w:pPr>
    </w:lvl>
    <w:lvl w:ilvl="7" w:tplc="0C090019" w:tentative="1">
      <w:start w:val="1"/>
      <w:numFmt w:val="lowerLetter"/>
      <w:lvlText w:val="%8."/>
      <w:lvlJc w:val="left"/>
      <w:pPr>
        <w:ind w:left="5266" w:hanging="360"/>
      </w:pPr>
    </w:lvl>
    <w:lvl w:ilvl="8" w:tplc="0C09001B" w:tentative="1">
      <w:start w:val="1"/>
      <w:numFmt w:val="lowerRoman"/>
      <w:lvlText w:val="%9."/>
      <w:lvlJc w:val="right"/>
      <w:pPr>
        <w:ind w:left="5986" w:hanging="180"/>
      </w:pPr>
    </w:lvl>
  </w:abstractNum>
  <w:abstractNum w:abstractNumId="27" w15:restartNumberingAfterBreak="0">
    <w:nsid w:val="55E87B75"/>
    <w:multiLevelType w:val="hybridMultilevel"/>
    <w:tmpl w:val="3CAC1298"/>
    <w:lvl w:ilvl="0" w:tplc="B3D69290">
      <w:start w:val="1"/>
      <w:numFmt w:val="decimal"/>
      <w:pStyle w:val="Heading1"/>
      <w:lvlText w:val="%1."/>
      <w:lvlJc w:val="left"/>
      <w:pPr>
        <w:ind w:left="-491" w:hanging="360"/>
      </w:pPr>
      <w:rPr>
        <w:rFonts w:hint="default"/>
      </w:rPr>
    </w:lvl>
    <w:lvl w:ilvl="1" w:tplc="0C090019">
      <w:start w:val="1"/>
      <w:numFmt w:val="lowerLetter"/>
      <w:lvlText w:val="%2."/>
      <w:lvlJc w:val="left"/>
      <w:pPr>
        <w:ind w:left="229" w:hanging="360"/>
      </w:pPr>
    </w:lvl>
    <w:lvl w:ilvl="2" w:tplc="0C09001B">
      <w:start w:val="1"/>
      <w:numFmt w:val="lowerRoman"/>
      <w:lvlText w:val="%3."/>
      <w:lvlJc w:val="right"/>
      <w:pPr>
        <w:ind w:left="949" w:hanging="180"/>
      </w:pPr>
    </w:lvl>
    <w:lvl w:ilvl="3" w:tplc="0C09000F">
      <w:start w:val="1"/>
      <w:numFmt w:val="decimal"/>
      <w:lvlText w:val="%4."/>
      <w:lvlJc w:val="left"/>
      <w:pPr>
        <w:ind w:left="1669" w:hanging="360"/>
      </w:pPr>
    </w:lvl>
    <w:lvl w:ilvl="4" w:tplc="0C090019" w:tentative="1">
      <w:start w:val="1"/>
      <w:numFmt w:val="lowerLetter"/>
      <w:lvlText w:val="%5."/>
      <w:lvlJc w:val="left"/>
      <w:pPr>
        <w:ind w:left="2389" w:hanging="360"/>
      </w:pPr>
    </w:lvl>
    <w:lvl w:ilvl="5" w:tplc="0C09001B" w:tentative="1">
      <w:start w:val="1"/>
      <w:numFmt w:val="lowerRoman"/>
      <w:lvlText w:val="%6."/>
      <w:lvlJc w:val="right"/>
      <w:pPr>
        <w:ind w:left="3109" w:hanging="180"/>
      </w:pPr>
    </w:lvl>
    <w:lvl w:ilvl="6" w:tplc="0C09000F" w:tentative="1">
      <w:start w:val="1"/>
      <w:numFmt w:val="decimal"/>
      <w:lvlText w:val="%7."/>
      <w:lvlJc w:val="left"/>
      <w:pPr>
        <w:ind w:left="3829" w:hanging="360"/>
      </w:pPr>
    </w:lvl>
    <w:lvl w:ilvl="7" w:tplc="0C090019" w:tentative="1">
      <w:start w:val="1"/>
      <w:numFmt w:val="lowerLetter"/>
      <w:lvlText w:val="%8."/>
      <w:lvlJc w:val="left"/>
      <w:pPr>
        <w:ind w:left="4549" w:hanging="360"/>
      </w:pPr>
    </w:lvl>
    <w:lvl w:ilvl="8" w:tplc="0C09001B" w:tentative="1">
      <w:start w:val="1"/>
      <w:numFmt w:val="lowerRoman"/>
      <w:lvlText w:val="%9."/>
      <w:lvlJc w:val="right"/>
      <w:pPr>
        <w:ind w:left="5269" w:hanging="180"/>
      </w:pPr>
    </w:lvl>
  </w:abstractNum>
  <w:abstractNum w:abstractNumId="28" w15:restartNumberingAfterBreak="0">
    <w:nsid w:val="575F209D"/>
    <w:multiLevelType w:val="hybridMultilevel"/>
    <w:tmpl w:val="CF769756"/>
    <w:lvl w:ilvl="0" w:tplc="1CF091E6">
      <w:start w:val="16"/>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776648"/>
    <w:multiLevelType w:val="hybridMultilevel"/>
    <w:tmpl w:val="4B38F7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318638E"/>
    <w:multiLevelType w:val="hybridMultilevel"/>
    <w:tmpl w:val="054A6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211B4B"/>
    <w:multiLevelType w:val="hybridMultilevel"/>
    <w:tmpl w:val="65F009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FA0E93"/>
    <w:multiLevelType w:val="hybridMultilevel"/>
    <w:tmpl w:val="81E46B8C"/>
    <w:lvl w:ilvl="0" w:tplc="0C090019">
      <w:start w:val="1"/>
      <w:numFmt w:val="lowerLetter"/>
      <w:lvlText w:val="%1."/>
      <w:lvlJc w:val="left"/>
      <w:pPr>
        <w:ind w:left="22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DC6F20"/>
    <w:multiLevelType w:val="hybridMultilevel"/>
    <w:tmpl w:val="F2EAB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3611AD"/>
    <w:multiLevelType w:val="hybridMultilevel"/>
    <w:tmpl w:val="B308B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4F7C93"/>
    <w:multiLevelType w:val="hybridMultilevel"/>
    <w:tmpl w:val="60A27E8E"/>
    <w:lvl w:ilvl="0" w:tplc="BD74923A">
      <w:start w:val="1"/>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num w:numId="1">
    <w:abstractNumId w:val="14"/>
  </w:num>
  <w:num w:numId="2">
    <w:abstractNumId w:val="27"/>
  </w:num>
  <w:num w:numId="3">
    <w:abstractNumId w:val="33"/>
  </w:num>
  <w:num w:numId="4">
    <w:abstractNumId w:val="29"/>
  </w:num>
  <w:num w:numId="5">
    <w:abstractNumId w:val="13"/>
  </w:num>
  <w:num w:numId="6">
    <w:abstractNumId w:val="32"/>
  </w:num>
  <w:num w:numId="7">
    <w:abstractNumId w:val="12"/>
  </w:num>
  <w:num w:numId="8">
    <w:abstractNumId w:val="23"/>
  </w:num>
  <w:num w:numId="9">
    <w:abstractNumId w:val="28"/>
  </w:num>
  <w:num w:numId="10">
    <w:abstractNumId w:val="26"/>
  </w:num>
  <w:num w:numId="11">
    <w:abstractNumId w:val="10"/>
  </w:num>
  <w:num w:numId="12">
    <w:abstractNumId w:val="8"/>
  </w:num>
  <w:num w:numId="13">
    <w:abstractNumId w:val="7"/>
  </w:num>
  <w:num w:numId="14">
    <w:abstractNumId w:val="6"/>
  </w:num>
  <w:num w:numId="15">
    <w:abstractNumId w:val="5"/>
  </w:num>
  <w:num w:numId="16">
    <w:abstractNumId w:val="9"/>
  </w:num>
  <w:num w:numId="17">
    <w:abstractNumId w:val="4"/>
  </w:num>
  <w:num w:numId="18">
    <w:abstractNumId w:val="3"/>
  </w:num>
  <w:num w:numId="19">
    <w:abstractNumId w:val="2"/>
  </w:num>
  <w:num w:numId="20">
    <w:abstractNumId w:val="1"/>
  </w:num>
  <w:num w:numId="21">
    <w:abstractNumId w:val="0"/>
  </w:num>
  <w:num w:numId="22">
    <w:abstractNumId w:val="21"/>
  </w:num>
  <w:num w:numId="23">
    <w:abstractNumId w:val="35"/>
  </w:num>
  <w:num w:numId="24">
    <w:abstractNumId w:val="15"/>
  </w:num>
  <w:num w:numId="25">
    <w:abstractNumId w:val="24"/>
  </w:num>
  <w:num w:numId="26">
    <w:abstractNumId w:val="34"/>
  </w:num>
  <w:num w:numId="27">
    <w:abstractNumId w:val="30"/>
  </w:num>
  <w:num w:numId="28">
    <w:abstractNumId w:val="16"/>
  </w:num>
  <w:num w:numId="29">
    <w:abstractNumId w:val="31"/>
  </w:num>
  <w:num w:numId="30">
    <w:abstractNumId w:val="17"/>
  </w:num>
  <w:num w:numId="31">
    <w:abstractNumId w:val="11"/>
  </w:num>
  <w:num w:numId="32">
    <w:abstractNumId w:val="18"/>
  </w:num>
  <w:num w:numId="33">
    <w:abstractNumId w:val="22"/>
  </w:num>
  <w:num w:numId="34">
    <w:abstractNumId w:val="19"/>
  </w:num>
  <w:num w:numId="35">
    <w:abstractNumId w:val="20"/>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340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jI2NzczsjCzNDC0MLZQ0lEKTi0uzszPAykwrQUAGX6uLiwAAAA="/>
  </w:docVars>
  <w:rsids>
    <w:rsidRoot w:val="000C4BCF"/>
    <w:rsid w:val="00030E0B"/>
    <w:rsid w:val="00031BD5"/>
    <w:rsid w:val="00065873"/>
    <w:rsid w:val="00067865"/>
    <w:rsid w:val="000732E8"/>
    <w:rsid w:val="00073565"/>
    <w:rsid w:val="00073BFC"/>
    <w:rsid w:val="000747C8"/>
    <w:rsid w:val="00075C5C"/>
    <w:rsid w:val="00087A9A"/>
    <w:rsid w:val="000A3744"/>
    <w:rsid w:val="000C4BCF"/>
    <w:rsid w:val="000D16FA"/>
    <w:rsid w:val="000E68DB"/>
    <w:rsid w:val="000E75AD"/>
    <w:rsid w:val="000F2A93"/>
    <w:rsid w:val="00107AEC"/>
    <w:rsid w:val="001258CD"/>
    <w:rsid w:val="00130418"/>
    <w:rsid w:val="001475C3"/>
    <w:rsid w:val="0017091B"/>
    <w:rsid w:val="00174E7B"/>
    <w:rsid w:val="00192EA3"/>
    <w:rsid w:val="001C360A"/>
    <w:rsid w:val="001D33EB"/>
    <w:rsid w:val="001D7E66"/>
    <w:rsid w:val="001E1FA1"/>
    <w:rsid w:val="001E2611"/>
    <w:rsid w:val="00224969"/>
    <w:rsid w:val="002517D3"/>
    <w:rsid w:val="00252856"/>
    <w:rsid w:val="00256515"/>
    <w:rsid w:val="00261CD5"/>
    <w:rsid w:val="00266FB4"/>
    <w:rsid w:val="0027013E"/>
    <w:rsid w:val="002759F1"/>
    <w:rsid w:val="00291993"/>
    <w:rsid w:val="002A0F27"/>
    <w:rsid w:val="002D1EF3"/>
    <w:rsid w:val="002E35D7"/>
    <w:rsid w:val="002E5FF0"/>
    <w:rsid w:val="002F7BCE"/>
    <w:rsid w:val="0031311B"/>
    <w:rsid w:val="00317741"/>
    <w:rsid w:val="00327C9C"/>
    <w:rsid w:val="00332A2C"/>
    <w:rsid w:val="00346D3C"/>
    <w:rsid w:val="00351436"/>
    <w:rsid w:val="0035212C"/>
    <w:rsid w:val="00355BD5"/>
    <w:rsid w:val="00370685"/>
    <w:rsid w:val="00394FCB"/>
    <w:rsid w:val="003A03CD"/>
    <w:rsid w:val="003A24F0"/>
    <w:rsid w:val="003A3053"/>
    <w:rsid w:val="003C0C96"/>
    <w:rsid w:val="003C62BD"/>
    <w:rsid w:val="003D47C1"/>
    <w:rsid w:val="003D7868"/>
    <w:rsid w:val="004423F2"/>
    <w:rsid w:val="00455ED6"/>
    <w:rsid w:val="00464A0B"/>
    <w:rsid w:val="004737CB"/>
    <w:rsid w:val="00481E43"/>
    <w:rsid w:val="00492D25"/>
    <w:rsid w:val="004944FF"/>
    <w:rsid w:val="004D7FF1"/>
    <w:rsid w:val="004E14CA"/>
    <w:rsid w:val="00537B01"/>
    <w:rsid w:val="00560297"/>
    <w:rsid w:val="00560BE6"/>
    <w:rsid w:val="0056433C"/>
    <w:rsid w:val="00581B74"/>
    <w:rsid w:val="00590C37"/>
    <w:rsid w:val="00593905"/>
    <w:rsid w:val="005A482F"/>
    <w:rsid w:val="005B5BF3"/>
    <w:rsid w:val="005C3B34"/>
    <w:rsid w:val="005D333B"/>
    <w:rsid w:val="005E20CA"/>
    <w:rsid w:val="005E2D45"/>
    <w:rsid w:val="00604FD5"/>
    <w:rsid w:val="0060711E"/>
    <w:rsid w:val="0062004F"/>
    <w:rsid w:val="00624177"/>
    <w:rsid w:val="006328A8"/>
    <w:rsid w:val="0064607F"/>
    <w:rsid w:val="00655101"/>
    <w:rsid w:val="00695705"/>
    <w:rsid w:val="006A3DB1"/>
    <w:rsid w:val="006A4EFD"/>
    <w:rsid w:val="006A5C25"/>
    <w:rsid w:val="006B000F"/>
    <w:rsid w:val="006B152C"/>
    <w:rsid w:val="006D075F"/>
    <w:rsid w:val="006D536E"/>
    <w:rsid w:val="006D7D14"/>
    <w:rsid w:val="006E6715"/>
    <w:rsid w:val="006F5406"/>
    <w:rsid w:val="00706BEB"/>
    <w:rsid w:val="00707ACC"/>
    <w:rsid w:val="007510F5"/>
    <w:rsid w:val="00752E22"/>
    <w:rsid w:val="00761319"/>
    <w:rsid w:val="00764979"/>
    <w:rsid w:val="0076574D"/>
    <w:rsid w:val="007724ED"/>
    <w:rsid w:val="00787336"/>
    <w:rsid w:val="007A402F"/>
    <w:rsid w:val="007B1FC8"/>
    <w:rsid w:val="007D005B"/>
    <w:rsid w:val="007E632C"/>
    <w:rsid w:val="007F0B87"/>
    <w:rsid w:val="007F51DD"/>
    <w:rsid w:val="008002B4"/>
    <w:rsid w:val="0080081B"/>
    <w:rsid w:val="008041E3"/>
    <w:rsid w:val="00813665"/>
    <w:rsid w:val="00813F3F"/>
    <w:rsid w:val="00824999"/>
    <w:rsid w:val="00831FAB"/>
    <w:rsid w:val="00844DDD"/>
    <w:rsid w:val="00853CE4"/>
    <w:rsid w:val="008A06B1"/>
    <w:rsid w:val="008D42DA"/>
    <w:rsid w:val="008D5377"/>
    <w:rsid w:val="008D710D"/>
    <w:rsid w:val="008E1739"/>
    <w:rsid w:val="008E6323"/>
    <w:rsid w:val="008E7DC1"/>
    <w:rsid w:val="008F3FEA"/>
    <w:rsid w:val="008F6F49"/>
    <w:rsid w:val="00913DDF"/>
    <w:rsid w:val="00922B73"/>
    <w:rsid w:val="00930A75"/>
    <w:rsid w:val="009316CF"/>
    <w:rsid w:val="009429A3"/>
    <w:rsid w:val="009544F7"/>
    <w:rsid w:val="00974114"/>
    <w:rsid w:val="00982E19"/>
    <w:rsid w:val="009B3611"/>
    <w:rsid w:val="009B4A6A"/>
    <w:rsid w:val="009C378D"/>
    <w:rsid w:val="009C671B"/>
    <w:rsid w:val="009E06FA"/>
    <w:rsid w:val="009F2F29"/>
    <w:rsid w:val="009F6BBA"/>
    <w:rsid w:val="00A01C81"/>
    <w:rsid w:val="00A038A9"/>
    <w:rsid w:val="00A3008B"/>
    <w:rsid w:val="00A423E6"/>
    <w:rsid w:val="00A43DAB"/>
    <w:rsid w:val="00A5010B"/>
    <w:rsid w:val="00A80FF3"/>
    <w:rsid w:val="00AA23B6"/>
    <w:rsid w:val="00AA78C8"/>
    <w:rsid w:val="00AB0466"/>
    <w:rsid w:val="00AC2FCC"/>
    <w:rsid w:val="00AD7691"/>
    <w:rsid w:val="00AE0299"/>
    <w:rsid w:val="00AE10C0"/>
    <w:rsid w:val="00AF1B19"/>
    <w:rsid w:val="00B34C10"/>
    <w:rsid w:val="00B53FB1"/>
    <w:rsid w:val="00B93CD5"/>
    <w:rsid w:val="00B94CB5"/>
    <w:rsid w:val="00BA2288"/>
    <w:rsid w:val="00BA7067"/>
    <w:rsid w:val="00BF22AA"/>
    <w:rsid w:val="00BF7D1D"/>
    <w:rsid w:val="00C1623B"/>
    <w:rsid w:val="00C202BE"/>
    <w:rsid w:val="00C34870"/>
    <w:rsid w:val="00C45972"/>
    <w:rsid w:val="00C530C1"/>
    <w:rsid w:val="00C53CED"/>
    <w:rsid w:val="00C66544"/>
    <w:rsid w:val="00C71793"/>
    <w:rsid w:val="00C837B2"/>
    <w:rsid w:val="00C9290F"/>
    <w:rsid w:val="00C96555"/>
    <w:rsid w:val="00CC12E0"/>
    <w:rsid w:val="00CC4809"/>
    <w:rsid w:val="00CC490E"/>
    <w:rsid w:val="00CC7548"/>
    <w:rsid w:val="00CE3FBA"/>
    <w:rsid w:val="00CE7D95"/>
    <w:rsid w:val="00D03F9C"/>
    <w:rsid w:val="00D107AE"/>
    <w:rsid w:val="00D5302B"/>
    <w:rsid w:val="00D670C2"/>
    <w:rsid w:val="00D70099"/>
    <w:rsid w:val="00D94B2A"/>
    <w:rsid w:val="00DA36E0"/>
    <w:rsid w:val="00DC4901"/>
    <w:rsid w:val="00DC55E6"/>
    <w:rsid w:val="00DE2BD0"/>
    <w:rsid w:val="00DE2FE0"/>
    <w:rsid w:val="00E1360B"/>
    <w:rsid w:val="00E30114"/>
    <w:rsid w:val="00E33FEF"/>
    <w:rsid w:val="00E544A9"/>
    <w:rsid w:val="00E70475"/>
    <w:rsid w:val="00E72BD1"/>
    <w:rsid w:val="00E90216"/>
    <w:rsid w:val="00E9152B"/>
    <w:rsid w:val="00E95C9B"/>
    <w:rsid w:val="00E96B69"/>
    <w:rsid w:val="00EB0E45"/>
    <w:rsid w:val="00EB539E"/>
    <w:rsid w:val="00EC1A7D"/>
    <w:rsid w:val="00EC5991"/>
    <w:rsid w:val="00EC73B0"/>
    <w:rsid w:val="00EE0A3C"/>
    <w:rsid w:val="00EF125C"/>
    <w:rsid w:val="00EF420D"/>
    <w:rsid w:val="00F26289"/>
    <w:rsid w:val="00F3655D"/>
    <w:rsid w:val="00F43768"/>
    <w:rsid w:val="00F5255C"/>
    <w:rsid w:val="00F55342"/>
    <w:rsid w:val="00F55505"/>
    <w:rsid w:val="00F73E79"/>
    <w:rsid w:val="00F80E62"/>
    <w:rsid w:val="00FC1836"/>
    <w:rsid w:val="00FC6197"/>
    <w:rsid w:val="00FC6810"/>
    <w:rsid w:val="00FE66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8EAC12"/>
  <w14:defaultImageDpi w14:val="330"/>
  <w15:docId w15:val="{F3FF9AD4-800B-407A-B14A-32D7AE660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4177"/>
    <w:rPr>
      <w:sz w:val="20"/>
    </w:rPr>
  </w:style>
  <w:style w:type="paragraph" w:styleId="Heading1">
    <w:name w:val="heading 1"/>
    <w:basedOn w:val="Normal"/>
    <w:next w:val="Normal"/>
    <w:link w:val="Heading1Char"/>
    <w:uiPriority w:val="9"/>
    <w:qFormat/>
    <w:rsid w:val="002F7BCE"/>
    <w:pPr>
      <w:keepNext/>
      <w:keepLines/>
      <w:numPr>
        <w:numId w:val="2"/>
      </w:numPr>
      <w:spacing w:before="360" w:after="360"/>
      <w:ind w:left="360"/>
      <w:outlineLvl w:val="0"/>
    </w:pPr>
    <w:rPr>
      <w:rFonts w:asciiTheme="majorHAnsi" w:eastAsia="Times New Roman" w:hAnsiTheme="majorHAnsi"/>
      <w:bCs/>
      <w:color w:val="1F497D" w:themeColor="text2"/>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7BCE"/>
    <w:rPr>
      <w:rFonts w:asciiTheme="majorHAnsi" w:eastAsia="Times New Roman" w:hAnsiTheme="majorHAnsi"/>
      <w:bCs/>
      <w:color w:val="1F497D" w:themeColor="text2"/>
      <w:sz w:val="36"/>
      <w:szCs w:val="28"/>
    </w:rPr>
  </w:style>
  <w:style w:type="paragraph" w:customStyle="1" w:styleId="BasicParagraph">
    <w:name w:val="[Basic Paragraph]"/>
    <w:basedOn w:val="Normal"/>
    <w:uiPriority w:val="99"/>
    <w:rsid w:val="001E2611"/>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WLSubheading">
    <w:name w:val="WL Sub heading"/>
    <w:basedOn w:val="Normal"/>
    <w:qFormat/>
    <w:rsid w:val="00813665"/>
    <w:pPr>
      <w:numPr>
        <w:numId w:val="5"/>
      </w:numPr>
      <w:spacing w:before="200" w:after="80"/>
    </w:pPr>
    <w:rPr>
      <w:rFonts w:ascii="Calibri" w:hAnsi="Calibri"/>
      <w:b/>
      <w:color w:val="224E9C"/>
    </w:rPr>
  </w:style>
  <w:style w:type="paragraph" w:customStyle="1" w:styleId="WLTablebold">
    <w:name w:val="WL Table bold"/>
    <w:basedOn w:val="Normal"/>
    <w:qFormat/>
    <w:rsid w:val="00813665"/>
    <w:pPr>
      <w:tabs>
        <w:tab w:val="center" w:pos="1404"/>
      </w:tabs>
      <w:spacing w:before="80" w:after="80"/>
    </w:pPr>
    <w:rPr>
      <w:rFonts w:ascii="Calibri" w:eastAsiaTheme="minorHAnsi" w:hAnsi="Calibri"/>
      <w:b/>
      <w:color w:val="404040" w:themeColor="text1" w:themeTint="BF"/>
      <w:sz w:val="18"/>
      <w:szCs w:val="18"/>
      <w:lang w:val="en-AU"/>
    </w:rPr>
  </w:style>
  <w:style w:type="paragraph" w:customStyle="1" w:styleId="WLTC">
    <w:name w:val="WL T&amp;C"/>
    <w:basedOn w:val="Normal"/>
    <w:qFormat/>
    <w:rsid w:val="00813665"/>
    <w:pPr>
      <w:spacing w:after="120"/>
      <w:jc w:val="both"/>
    </w:pPr>
    <w:rPr>
      <w:rFonts w:ascii="Calibri" w:hAnsi="Calibri"/>
      <w:color w:val="404040" w:themeColor="text1" w:themeTint="BF"/>
      <w:sz w:val="16"/>
      <w:szCs w:val="18"/>
    </w:rPr>
  </w:style>
  <w:style w:type="paragraph" w:customStyle="1" w:styleId="WLtable">
    <w:name w:val="WL table"/>
    <w:basedOn w:val="WLTablebold"/>
    <w:qFormat/>
    <w:rsid w:val="00813665"/>
    <w:rPr>
      <w:rFonts w:cstheme="minorHAnsi"/>
      <w:b w:val="0"/>
    </w:rPr>
  </w:style>
  <w:style w:type="paragraph" w:customStyle="1" w:styleId="WLTablenospacing">
    <w:name w:val="WL Table no spacing"/>
    <w:basedOn w:val="WLTablebold"/>
    <w:qFormat/>
    <w:rsid w:val="009316CF"/>
    <w:pPr>
      <w:spacing w:before="0" w:after="0"/>
    </w:pPr>
  </w:style>
  <w:style w:type="paragraph" w:customStyle="1" w:styleId="WLcheckbox">
    <w:name w:val="WL check box"/>
    <w:basedOn w:val="Normal"/>
    <w:qFormat/>
    <w:rsid w:val="001475C3"/>
    <w:pPr>
      <w:jc w:val="center"/>
    </w:pPr>
    <w:rPr>
      <w:rFonts w:eastAsiaTheme="minorHAnsi"/>
      <w:szCs w:val="22"/>
      <w:lang w:val="en-AU"/>
    </w:rPr>
  </w:style>
  <w:style w:type="paragraph" w:customStyle="1" w:styleId="WLtablesmlitalic">
    <w:name w:val="WL table sml italic"/>
    <w:basedOn w:val="WLTablebold"/>
    <w:qFormat/>
    <w:rsid w:val="00813665"/>
    <w:rPr>
      <w:b w:val="0"/>
      <w:i/>
      <w:sz w:val="16"/>
      <w:szCs w:val="16"/>
    </w:rPr>
  </w:style>
  <w:style w:type="paragraph" w:customStyle="1" w:styleId="WLAuthtext">
    <w:name w:val="WL Auth. text"/>
    <w:basedOn w:val="WLtable"/>
    <w:qFormat/>
    <w:rsid w:val="00E1360B"/>
    <w:pPr>
      <w:spacing w:line="240" w:lineRule="atLeast"/>
    </w:pPr>
  </w:style>
  <w:style w:type="paragraph" w:customStyle="1" w:styleId="Default">
    <w:name w:val="Default"/>
    <w:rsid w:val="00346D3C"/>
    <w:pPr>
      <w:autoSpaceDE w:val="0"/>
      <w:autoSpaceDN w:val="0"/>
      <w:adjustRightInd w:val="0"/>
    </w:pPr>
    <w:rPr>
      <w:rFonts w:ascii="Century Gothic" w:hAnsi="Century Gothic" w:cs="Century Gothic"/>
      <w:color w:val="000000"/>
      <w:lang w:val="en-AU"/>
    </w:rPr>
  </w:style>
  <w:style w:type="character" w:customStyle="1" w:styleId="A11">
    <w:name w:val="A11"/>
    <w:uiPriority w:val="99"/>
    <w:rsid w:val="00346D3C"/>
    <w:rPr>
      <w:rFonts w:cs="Century Gothic"/>
      <w:color w:val="000000"/>
      <w:sz w:val="14"/>
      <w:szCs w:val="14"/>
    </w:rPr>
  </w:style>
  <w:style w:type="character" w:styleId="CommentReference">
    <w:name w:val="annotation reference"/>
    <w:basedOn w:val="DefaultParagraphFont"/>
    <w:uiPriority w:val="99"/>
    <w:semiHidden/>
    <w:unhideWhenUsed/>
    <w:rsid w:val="008D5377"/>
    <w:rPr>
      <w:sz w:val="16"/>
      <w:szCs w:val="16"/>
    </w:rPr>
  </w:style>
  <w:style w:type="paragraph" w:styleId="CommentText">
    <w:name w:val="annotation text"/>
    <w:basedOn w:val="Normal"/>
    <w:link w:val="CommentTextChar"/>
    <w:uiPriority w:val="99"/>
    <w:semiHidden/>
    <w:unhideWhenUsed/>
    <w:rsid w:val="008D5377"/>
    <w:rPr>
      <w:szCs w:val="20"/>
    </w:rPr>
  </w:style>
  <w:style w:type="character" w:customStyle="1" w:styleId="CommentTextChar">
    <w:name w:val="Comment Text Char"/>
    <w:basedOn w:val="DefaultParagraphFont"/>
    <w:link w:val="CommentText"/>
    <w:uiPriority w:val="99"/>
    <w:semiHidden/>
    <w:rsid w:val="008D5377"/>
    <w:rPr>
      <w:sz w:val="20"/>
      <w:szCs w:val="20"/>
    </w:rPr>
  </w:style>
  <w:style w:type="paragraph" w:styleId="CommentSubject">
    <w:name w:val="annotation subject"/>
    <w:basedOn w:val="CommentText"/>
    <w:next w:val="CommentText"/>
    <w:link w:val="CommentSubjectChar"/>
    <w:uiPriority w:val="99"/>
    <w:semiHidden/>
    <w:unhideWhenUsed/>
    <w:rsid w:val="008D5377"/>
    <w:rPr>
      <w:b/>
      <w:bCs/>
    </w:rPr>
  </w:style>
  <w:style w:type="character" w:customStyle="1" w:styleId="CommentSubjectChar">
    <w:name w:val="Comment Subject Char"/>
    <w:basedOn w:val="CommentTextChar"/>
    <w:link w:val="CommentSubject"/>
    <w:uiPriority w:val="99"/>
    <w:semiHidden/>
    <w:rsid w:val="008D5377"/>
    <w:rPr>
      <w:b/>
      <w:bCs/>
      <w:sz w:val="20"/>
      <w:szCs w:val="20"/>
    </w:rPr>
  </w:style>
  <w:style w:type="paragraph" w:styleId="BalloonText">
    <w:name w:val="Balloon Text"/>
    <w:basedOn w:val="Normal"/>
    <w:link w:val="BalloonTextChar"/>
    <w:uiPriority w:val="99"/>
    <w:semiHidden/>
    <w:unhideWhenUsed/>
    <w:rsid w:val="008D537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5377"/>
    <w:rPr>
      <w:rFonts w:ascii="Segoe UI" w:hAnsi="Segoe UI" w:cs="Segoe UI"/>
      <w:sz w:val="18"/>
      <w:szCs w:val="18"/>
    </w:rPr>
  </w:style>
  <w:style w:type="paragraph" w:styleId="Header">
    <w:name w:val="header"/>
    <w:basedOn w:val="Normal"/>
    <w:link w:val="HeaderChar"/>
    <w:uiPriority w:val="99"/>
    <w:unhideWhenUsed/>
    <w:rsid w:val="002D1EF3"/>
    <w:pPr>
      <w:tabs>
        <w:tab w:val="center" w:pos="4320"/>
        <w:tab w:val="right" w:pos="8640"/>
      </w:tabs>
    </w:pPr>
  </w:style>
  <w:style w:type="character" w:customStyle="1" w:styleId="HeaderChar">
    <w:name w:val="Header Char"/>
    <w:basedOn w:val="DefaultParagraphFont"/>
    <w:link w:val="Header"/>
    <w:uiPriority w:val="99"/>
    <w:rsid w:val="002D1EF3"/>
    <w:rPr>
      <w:sz w:val="20"/>
    </w:rPr>
  </w:style>
  <w:style w:type="paragraph" w:styleId="Footer">
    <w:name w:val="footer"/>
    <w:basedOn w:val="Normal"/>
    <w:link w:val="FooterChar"/>
    <w:uiPriority w:val="99"/>
    <w:unhideWhenUsed/>
    <w:rsid w:val="002D1EF3"/>
    <w:pPr>
      <w:tabs>
        <w:tab w:val="center" w:pos="4320"/>
        <w:tab w:val="right" w:pos="8640"/>
      </w:tabs>
    </w:pPr>
  </w:style>
  <w:style w:type="character" w:customStyle="1" w:styleId="FooterChar">
    <w:name w:val="Footer Char"/>
    <w:basedOn w:val="DefaultParagraphFont"/>
    <w:link w:val="Footer"/>
    <w:uiPriority w:val="99"/>
    <w:rsid w:val="002D1EF3"/>
    <w:rPr>
      <w:sz w:val="20"/>
    </w:rPr>
  </w:style>
  <w:style w:type="table" w:styleId="TableGrid">
    <w:name w:val="Table Grid"/>
    <w:basedOn w:val="TableNormal"/>
    <w:uiPriority w:val="39"/>
    <w:rsid w:val="00031BD5"/>
    <w:rPr>
      <w:rFonts w:eastAsiaTheme="minorHAnsi"/>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LSubheading0">
    <w:name w:val="WL Subheading"/>
    <w:basedOn w:val="WLSubheading"/>
    <w:qFormat/>
    <w:rsid w:val="002E5FF0"/>
    <w:pPr>
      <w:numPr>
        <w:numId w:val="0"/>
      </w:numPr>
    </w:pPr>
  </w:style>
  <w:style w:type="paragraph" w:styleId="Revision">
    <w:name w:val="Revision"/>
    <w:hidden/>
    <w:uiPriority w:val="99"/>
    <w:semiHidden/>
    <w:rsid w:val="00AA78C8"/>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672561">
      <w:bodyDiv w:val="1"/>
      <w:marLeft w:val="0"/>
      <w:marRight w:val="0"/>
      <w:marTop w:val="0"/>
      <w:marBottom w:val="0"/>
      <w:divBdr>
        <w:top w:val="none" w:sz="0" w:space="0" w:color="auto"/>
        <w:left w:val="none" w:sz="0" w:space="0" w:color="auto"/>
        <w:bottom w:val="none" w:sz="0" w:space="0" w:color="auto"/>
        <w:right w:val="none" w:sz="0" w:space="0" w:color="auto"/>
      </w:divBdr>
    </w:div>
    <w:div w:id="132984137">
      <w:bodyDiv w:val="1"/>
      <w:marLeft w:val="0"/>
      <w:marRight w:val="0"/>
      <w:marTop w:val="0"/>
      <w:marBottom w:val="0"/>
      <w:divBdr>
        <w:top w:val="none" w:sz="0" w:space="0" w:color="auto"/>
        <w:left w:val="none" w:sz="0" w:space="0" w:color="auto"/>
        <w:bottom w:val="none" w:sz="0" w:space="0" w:color="auto"/>
        <w:right w:val="none" w:sz="0" w:space="0" w:color="auto"/>
      </w:divBdr>
    </w:div>
    <w:div w:id="395201052">
      <w:bodyDiv w:val="1"/>
      <w:marLeft w:val="0"/>
      <w:marRight w:val="0"/>
      <w:marTop w:val="0"/>
      <w:marBottom w:val="0"/>
      <w:divBdr>
        <w:top w:val="none" w:sz="0" w:space="0" w:color="auto"/>
        <w:left w:val="none" w:sz="0" w:space="0" w:color="auto"/>
        <w:bottom w:val="none" w:sz="0" w:space="0" w:color="auto"/>
        <w:right w:val="none" w:sz="0" w:space="0" w:color="auto"/>
      </w:divBdr>
    </w:div>
    <w:div w:id="420024652">
      <w:bodyDiv w:val="1"/>
      <w:marLeft w:val="0"/>
      <w:marRight w:val="0"/>
      <w:marTop w:val="0"/>
      <w:marBottom w:val="0"/>
      <w:divBdr>
        <w:top w:val="none" w:sz="0" w:space="0" w:color="auto"/>
        <w:left w:val="none" w:sz="0" w:space="0" w:color="auto"/>
        <w:bottom w:val="none" w:sz="0" w:space="0" w:color="auto"/>
        <w:right w:val="none" w:sz="0" w:space="0" w:color="auto"/>
      </w:divBdr>
      <w:divsChild>
        <w:div w:id="629556156">
          <w:marLeft w:val="0"/>
          <w:marRight w:val="0"/>
          <w:marTop w:val="0"/>
          <w:marBottom w:val="0"/>
          <w:divBdr>
            <w:top w:val="none" w:sz="0" w:space="0" w:color="auto"/>
            <w:left w:val="none" w:sz="0" w:space="0" w:color="auto"/>
            <w:bottom w:val="none" w:sz="0" w:space="0" w:color="auto"/>
            <w:right w:val="none" w:sz="0" w:space="0" w:color="auto"/>
          </w:divBdr>
          <w:divsChild>
            <w:div w:id="74156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1609">
      <w:bodyDiv w:val="1"/>
      <w:marLeft w:val="0"/>
      <w:marRight w:val="0"/>
      <w:marTop w:val="0"/>
      <w:marBottom w:val="0"/>
      <w:divBdr>
        <w:top w:val="none" w:sz="0" w:space="0" w:color="auto"/>
        <w:left w:val="none" w:sz="0" w:space="0" w:color="auto"/>
        <w:bottom w:val="none" w:sz="0" w:space="0" w:color="auto"/>
        <w:right w:val="none" w:sz="0" w:space="0" w:color="auto"/>
      </w:divBdr>
    </w:div>
    <w:div w:id="769162291">
      <w:bodyDiv w:val="1"/>
      <w:marLeft w:val="0"/>
      <w:marRight w:val="0"/>
      <w:marTop w:val="0"/>
      <w:marBottom w:val="0"/>
      <w:divBdr>
        <w:top w:val="none" w:sz="0" w:space="0" w:color="auto"/>
        <w:left w:val="none" w:sz="0" w:space="0" w:color="auto"/>
        <w:bottom w:val="none" w:sz="0" w:space="0" w:color="auto"/>
        <w:right w:val="none" w:sz="0" w:space="0" w:color="auto"/>
      </w:divBdr>
    </w:div>
    <w:div w:id="1021589643">
      <w:bodyDiv w:val="1"/>
      <w:marLeft w:val="0"/>
      <w:marRight w:val="0"/>
      <w:marTop w:val="0"/>
      <w:marBottom w:val="0"/>
      <w:divBdr>
        <w:top w:val="none" w:sz="0" w:space="0" w:color="auto"/>
        <w:left w:val="none" w:sz="0" w:space="0" w:color="auto"/>
        <w:bottom w:val="none" w:sz="0" w:space="0" w:color="auto"/>
        <w:right w:val="none" w:sz="0" w:space="0" w:color="auto"/>
      </w:divBdr>
      <w:divsChild>
        <w:div w:id="1193685744">
          <w:marLeft w:val="0"/>
          <w:marRight w:val="0"/>
          <w:marTop w:val="0"/>
          <w:marBottom w:val="0"/>
          <w:divBdr>
            <w:top w:val="none" w:sz="0" w:space="0" w:color="auto"/>
            <w:left w:val="none" w:sz="0" w:space="0" w:color="auto"/>
            <w:bottom w:val="none" w:sz="0" w:space="0" w:color="auto"/>
            <w:right w:val="none" w:sz="0" w:space="0" w:color="auto"/>
          </w:divBdr>
          <w:divsChild>
            <w:div w:id="109216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14812">
      <w:bodyDiv w:val="1"/>
      <w:marLeft w:val="0"/>
      <w:marRight w:val="0"/>
      <w:marTop w:val="0"/>
      <w:marBottom w:val="0"/>
      <w:divBdr>
        <w:top w:val="none" w:sz="0" w:space="0" w:color="auto"/>
        <w:left w:val="none" w:sz="0" w:space="0" w:color="auto"/>
        <w:bottom w:val="none" w:sz="0" w:space="0" w:color="auto"/>
        <w:right w:val="none" w:sz="0" w:space="0" w:color="auto"/>
      </w:divBdr>
    </w:div>
    <w:div w:id="1786847351">
      <w:bodyDiv w:val="1"/>
      <w:marLeft w:val="0"/>
      <w:marRight w:val="0"/>
      <w:marTop w:val="0"/>
      <w:marBottom w:val="0"/>
      <w:divBdr>
        <w:top w:val="none" w:sz="0" w:space="0" w:color="auto"/>
        <w:left w:val="none" w:sz="0" w:space="0" w:color="auto"/>
        <w:bottom w:val="none" w:sz="0" w:space="0" w:color="auto"/>
        <w:right w:val="none" w:sz="0" w:space="0" w:color="auto"/>
      </w:divBdr>
    </w:div>
    <w:div w:id="1841460839">
      <w:bodyDiv w:val="1"/>
      <w:marLeft w:val="0"/>
      <w:marRight w:val="0"/>
      <w:marTop w:val="0"/>
      <w:marBottom w:val="0"/>
      <w:divBdr>
        <w:top w:val="none" w:sz="0" w:space="0" w:color="auto"/>
        <w:left w:val="none" w:sz="0" w:space="0" w:color="auto"/>
        <w:bottom w:val="none" w:sz="0" w:space="0" w:color="auto"/>
        <w:right w:val="none" w:sz="0" w:space="0" w:color="auto"/>
      </w:divBdr>
    </w:div>
    <w:div w:id="1945575469">
      <w:bodyDiv w:val="1"/>
      <w:marLeft w:val="0"/>
      <w:marRight w:val="0"/>
      <w:marTop w:val="0"/>
      <w:marBottom w:val="0"/>
      <w:divBdr>
        <w:top w:val="none" w:sz="0" w:space="0" w:color="auto"/>
        <w:left w:val="none" w:sz="0" w:space="0" w:color="auto"/>
        <w:bottom w:val="none" w:sz="0" w:space="0" w:color="auto"/>
        <w:right w:val="none" w:sz="0" w:space="0" w:color="auto"/>
      </w:divBdr>
    </w:div>
    <w:div w:id="21029502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82245-C9E5-4A2F-AC09-25E65DAC5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2078</Words>
  <Characters>11845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White Label</vt:lpstr>
    </vt:vector>
  </TitlesOfParts>
  <Manager/>
  <Company/>
  <LinksUpToDate>false</LinksUpToDate>
  <CharactersWithSpaces>13896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White Label</dc:title>
  <dc:subject>Port Authority Form</dc:subject>
  <dc:creator>Gillian Brooks</dc:creator>
  <cp:keywords/>
  <dc:description/>
  <cp:lastModifiedBy>Gillian Brooks</cp:lastModifiedBy>
  <cp:revision>18</cp:revision>
  <cp:lastPrinted>2019-09-03T05:42:00Z</cp:lastPrinted>
  <dcterms:created xsi:type="dcterms:W3CDTF">2017-06-20T06:25:00Z</dcterms:created>
  <dcterms:modified xsi:type="dcterms:W3CDTF">2019-09-03T05:42:00Z</dcterms:modified>
  <cp:category/>
</cp:coreProperties>
</file>